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C72" w:rsidRPr="00B12669" w:rsidRDefault="007D7AA5" w:rsidP="007D7AA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Приложение</w:t>
      </w:r>
    </w:p>
    <w:p w:rsidR="007D7AA5" w:rsidRPr="00B12669" w:rsidRDefault="007D7AA5" w:rsidP="007D7A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к приказу начальника управления</w:t>
      </w:r>
    </w:p>
    <w:p w:rsidR="007D7AA5" w:rsidRPr="00B12669" w:rsidRDefault="007D7AA5" w:rsidP="007D7A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образования администрации</w:t>
      </w:r>
    </w:p>
    <w:p w:rsidR="007D7AA5" w:rsidRPr="00B12669" w:rsidRDefault="007D7AA5" w:rsidP="007D7A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Минераловодского городского округа </w:t>
      </w:r>
    </w:p>
    <w:p w:rsidR="007D7AA5" w:rsidRPr="00B12669" w:rsidRDefault="007D7AA5" w:rsidP="007D7A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№_______от «____» декабря 2016 года</w:t>
      </w:r>
    </w:p>
    <w:p w:rsidR="007E5C72" w:rsidRPr="00B12669" w:rsidRDefault="007E5C72" w:rsidP="007E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C72" w:rsidRPr="00B12669" w:rsidRDefault="007E5C72" w:rsidP="007E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1059D" w:rsidRPr="00B12669" w:rsidRDefault="006B2BF8" w:rsidP="007E5C7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Порядок </w:t>
      </w:r>
      <w:r w:rsidR="0091059D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составления и утверждения </w:t>
      </w:r>
      <w:r w:rsidR="0091059D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="0091059D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финансово-хозяйственной деятельности м</w:t>
      </w:r>
      <w:r w:rsidR="007E5C72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ых учреждений</w:t>
      </w:r>
    </w:p>
    <w:p w:rsidR="007E5C72" w:rsidRPr="00B12669" w:rsidRDefault="007E5C72" w:rsidP="007E5C7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1059D" w:rsidRPr="00B12669" w:rsidRDefault="0091059D" w:rsidP="007E5C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 Общие положения</w:t>
      </w:r>
    </w:p>
    <w:p w:rsidR="0091059D" w:rsidRPr="00B12669" w:rsidRDefault="0091059D" w:rsidP="009105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5612A" w:rsidRPr="00B12669" w:rsidRDefault="0091059D" w:rsidP="00C56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="00C5612A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Настоящий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5612A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 составления и утверждения планов финансово-хозяйственной деятельности муниципальных учреждений (далее – Порядок) устанавливает общие требования к порядку составления и утверждения планов финансово-хозяйственной деятельности муниципальных бюджетных учреждений (далее - План).</w:t>
      </w:r>
    </w:p>
    <w:p w:rsidR="0091059D" w:rsidRPr="00B12669" w:rsidRDefault="0091059D" w:rsidP="00873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="00873244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М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</w:t>
      </w:r>
      <w:r w:rsidR="00873244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бюджетн</w:t>
      </w:r>
      <w:r w:rsidR="00873244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у</w:t>
      </w:r>
      <w:r w:rsidR="00873244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чреждение (далее - учреждение) 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</w:t>
      </w:r>
      <w:r w:rsidR="00873244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="00F5077F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План 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порядке</w:t>
      </w:r>
      <w:r w:rsidR="00F5077F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по форме, согласно приложению №1 к настоящему Порядку.</w:t>
      </w:r>
    </w:p>
    <w:p w:rsidR="00EE1316" w:rsidRPr="00B12669" w:rsidRDefault="0091059D" w:rsidP="007E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План составляется на фи</w:t>
      </w:r>
      <w:r w:rsidR="00873244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нансовый год </w:t>
      </w:r>
      <w:r w:rsidR="00EE1316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случае, если решение о бюджете утверждается на один финансовый год, либо на финансовый год и плановый период если решение о бюджете утверждается на один финансовый год и плановый период. </w:t>
      </w:r>
    </w:p>
    <w:p w:rsidR="0091059D" w:rsidRPr="00B12669" w:rsidRDefault="008707D0" w:rsidP="007E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Управление образования </w:t>
      </w:r>
      <w:r w:rsidR="0091059D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вправе предусматривать дополнительную детализацию показателей Плана, в том числе по временному интервалу (поквартально, помесячно).</w:t>
      </w:r>
    </w:p>
    <w:p w:rsidR="0091059D" w:rsidRPr="00B12669" w:rsidRDefault="00357457" w:rsidP="0035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4. </w:t>
      </w:r>
      <w:r w:rsidR="00163366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 составляется учреждением</w:t>
      </w:r>
      <w:r w:rsidR="0091059D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кассовому методу в рублях с точностью до двух знаков после запятой</w:t>
      </w: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содержит</w:t>
      </w:r>
      <w:r w:rsidR="0091059D"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следующие части:</w:t>
      </w:r>
    </w:p>
    <w:p w:rsidR="0091059D" w:rsidRPr="00B12669" w:rsidRDefault="0091059D" w:rsidP="001C6A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заголовочную;</w:t>
      </w:r>
    </w:p>
    <w:p w:rsidR="0091059D" w:rsidRPr="00B12669" w:rsidRDefault="0091059D" w:rsidP="001C6A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содержательную;</w:t>
      </w:r>
    </w:p>
    <w:p w:rsidR="0091059D" w:rsidRPr="00B12669" w:rsidRDefault="0091059D" w:rsidP="001C6A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оформляющую.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 предоставлении учреждению субсидии, в соответствии с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" w:anchor="ZAP2JSQ3ND" w:tooltip="Из бюджетов бюджетной системы Российской Федерации могут предоставляться субсидии бюджетным и автономным учреждениям на иные цели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абзацем вторым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 1 статьи 78.1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 – целевая субсидия) учреждение составляет и представляет органу, осуществляющему функции и полномочия учредителя, Сведения об операциях с целевыми субсидиями, предоставленными муниципальному учреждению (код формы документа по Общероссийскому классификатору управленческой документации 0501016) (далее – Сведения) &lt;*&gt;, по рекомендуемому образцу согласно приложению № 2 к настоящему Порядку.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ssPhr28"/>
      <w:bookmarkStart w:id="1" w:name="kem_2082_part1_173"/>
      <w:bookmarkStart w:id="2" w:name="dfash3vey1"/>
      <w:bookmarkEnd w:id="0"/>
      <w:bookmarkEnd w:id="1"/>
      <w:bookmarkEnd w:id="2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________________________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3" w:name="kem_2082_part1_299"/>
      <w:bookmarkEnd w:id="3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&lt;</w:t>
      </w:r>
      <w:proofErr w:type="gramEnd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*&gt; Сведения не должны содержать сведений о субсидиях, предоставленных учреждению на финансовое обеспечение выполнения муниципального задания.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bssPhr29"/>
      <w:bookmarkStart w:id="5" w:name="kem_2082_part1_174"/>
      <w:bookmarkStart w:id="6" w:name="dfas8xny5c"/>
      <w:bookmarkEnd w:id="4"/>
      <w:bookmarkEnd w:id="5"/>
      <w:bookmarkEnd w:id="6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При составлении Сведений учреждением в них указываются: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bssPhr30"/>
      <w:bookmarkStart w:id="8" w:name="kem_2082_part1_175"/>
      <w:bookmarkStart w:id="9" w:name="dfas4qxd8c"/>
      <w:bookmarkEnd w:id="7"/>
      <w:bookmarkEnd w:id="8"/>
      <w:bookmarkEnd w:id="9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графе 1 - наименование целевой субсидии с указанием цели, на осуществление которой предоставляется целевая субсидия;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bssPhr31"/>
      <w:bookmarkStart w:id="11" w:name="kem_2082_part1_176"/>
      <w:bookmarkStart w:id="12" w:name="dfasry66wd"/>
      <w:bookmarkEnd w:id="10"/>
      <w:bookmarkEnd w:id="11"/>
      <w:bookmarkEnd w:id="12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графе 2 - аналитический код для учета операций с целевой субсидией (далее – код субсидии);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bssPhr32"/>
      <w:bookmarkStart w:id="14" w:name="kem_2082_part1_177"/>
      <w:bookmarkStart w:id="15" w:name="dfasomgwlm"/>
      <w:bookmarkEnd w:id="13"/>
      <w:bookmarkEnd w:id="14"/>
      <w:bookmarkEnd w:id="15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графе 3 - код по бюджетной классификации Российской Федерации, исходя из экономического содержания планируемых поступлений и выплат;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bssPhr33"/>
      <w:bookmarkStart w:id="17" w:name="kem_2082_part1_178"/>
      <w:bookmarkStart w:id="18" w:name="dfas9hfs2n"/>
      <w:bookmarkEnd w:id="16"/>
      <w:bookmarkEnd w:id="17"/>
      <w:bookmarkEnd w:id="18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графа 4 не заполняется;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bssPhr34"/>
      <w:bookmarkStart w:id="20" w:name="kem_2082_part1_179"/>
      <w:bookmarkStart w:id="21" w:name="dfasit3921"/>
      <w:bookmarkEnd w:id="19"/>
      <w:bookmarkEnd w:id="20"/>
      <w:bookmarkEnd w:id="21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графах 5, 6 -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6 - суммы разрешенного к использованию остатка;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bssPhr35"/>
      <w:bookmarkStart w:id="23" w:name="kem_2082_part1_180"/>
      <w:bookmarkStart w:id="24" w:name="dfasgpomni"/>
      <w:bookmarkEnd w:id="22"/>
      <w:bookmarkEnd w:id="23"/>
      <w:bookmarkEnd w:id="24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графах 7, 8 -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bssPhr36"/>
      <w:bookmarkStart w:id="26" w:name="kem_2082_part1_181"/>
      <w:bookmarkStart w:id="27" w:name="dfase0hd3w"/>
      <w:bookmarkEnd w:id="25"/>
      <w:bookmarkEnd w:id="26"/>
      <w:bookmarkEnd w:id="27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графе 9 - сумма планируемых на текущий финансовый год поступлений целевых субсидий;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bssPhr37"/>
      <w:bookmarkStart w:id="29" w:name="kem_2082_part1_182"/>
      <w:bookmarkStart w:id="30" w:name="dfaszzor7d"/>
      <w:bookmarkEnd w:id="28"/>
      <w:bookmarkEnd w:id="29"/>
      <w:bookmarkEnd w:id="30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графе 10 -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bssPhr38"/>
      <w:bookmarkStart w:id="32" w:name="kem_2082_part1_183"/>
      <w:bookmarkStart w:id="33" w:name="dfas7iq79o"/>
      <w:bookmarkEnd w:id="31"/>
      <w:bookmarkEnd w:id="32"/>
      <w:bookmarkEnd w:id="33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Плановые показатели по выплатам могут быть детализированы до уровня групп и подгрупп видов расходов бюджетной классификации Российской Федерации, а по группе «Поступление нефинансовых активов» - с указанием кода группы классификации операций сектора государственного управления.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bssPhr39"/>
      <w:bookmarkStart w:id="35" w:name="kem_2082_part1_184"/>
      <w:bookmarkStart w:id="36" w:name="dfasu7iixq"/>
      <w:bookmarkEnd w:id="34"/>
      <w:bookmarkEnd w:id="35"/>
      <w:bookmarkEnd w:id="36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В случае если учреждению (подразделению) предоставляется несколько целевых субсидий, показатели Сведений формируются по каждой целевой субсидии без формирования </w:t>
      </w:r>
      <w:proofErr w:type="spellStart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группировочных</w:t>
      </w:r>
      <w:proofErr w:type="spellEnd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итогов.</w:t>
      </w:r>
    </w:p>
    <w:p w:rsidR="007A2AE6" w:rsidRPr="00F3212D" w:rsidRDefault="007A2AE6" w:rsidP="007A2AE6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bssPhr40"/>
      <w:bookmarkStart w:id="38" w:name="kem_2082_part1_185"/>
      <w:bookmarkStart w:id="39" w:name="dfasqtr7v0"/>
      <w:bookmarkEnd w:id="37"/>
      <w:bookmarkEnd w:id="38"/>
      <w:bookmarkEnd w:id="39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Формирование объемов планируемых выплат, указанных в Сведениях, осуществляется в соответствии с нормативным (муниципальным) правовым актом, устанавливающим порядок предоставлен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целевой субсидии из бюджета Минераловодского городского округа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bssPhr41"/>
      <w:bookmarkStart w:id="41" w:name="kem_2082_part1_186"/>
      <w:bookmarkStart w:id="42" w:name="dfas8xbn8n"/>
      <w:bookmarkEnd w:id="40"/>
      <w:bookmarkEnd w:id="41"/>
      <w:bookmarkEnd w:id="42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6. После утверждения в установленном порядке решения о бюджете План и Сведения при необходимости уточняются учреждением и направляются на утверждение с учетом положений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anchor="kem_2082_part1_283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пунктов 1</w:t>
        </w:r>
        <w:r w:rsidR="00E4427D"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0</w:t>
        </w:r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–15</w:t>
        </w:r>
      </w:hyperlink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Порядка.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bssPhr42"/>
      <w:bookmarkStart w:id="44" w:name="kem_2082_part1_187"/>
      <w:bookmarkStart w:id="45" w:name="dfasluw0gi"/>
      <w:bookmarkEnd w:id="43"/>
      <w:bookmarkEnd w:id="44"/>
      <w:bookmarkEnd w:id="45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bssPhr43"/>
      <w:bookmarkStart w:id="47" w:name="kem_2082_part1_188"/>
      <w:bookmarkStart w:id="48" w:name="dfasx8gmuk"/>
      <w:bookmarkEnd w:id="46"/>
      <w:bookmarkEnd w:id="47"/>
      <w:bookmarkEnd w:id="48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7. Оформляющая часть Плана должна содержать подписи должностных лиц, ответственных за содержащиеся в Плане дан</w:t>
      </w:r>
      <w:r w:rsidR="00FE5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ные, - руководителя учреждения 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(уполномоченного им лица), руководителя финансово-экономической службы учреждения или иного уполномоченного руководителем лица, исполнителя документа.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bssPhr44"/>
      <w:bookmarkStart w:id="50" w:name="kem_2082_part1_189"/>
      <w:bookmarkStart w:id="51" w:name="dfasztm0xo"/>
      <w:bookmarkEnd w:id="49"/>
      <w:bookmarkEnd w:id="50"/>
      <w:bookmarkEnd w:id="51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8. В целях внесения изменений в План и (или) Сведения в соответствии с настоящим Порядком составляются 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Сведения, а также с показателями планов закупок, указанных в пункте 9 приложения № 1 к настоящему Порядку. Решение о внесении изменений в План принимается руководи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телем учреждения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bssPhr45"/>
      <w:bookmarkStart w:id="53" w:name="kem_2082_part1_190"/>
      <w:bookmarkStart w:id="54" w:name="dfasv7wgzb"/>
      <w:bookmarkEnd w:id="52"/>
      <w:bookmarkEnd w:id="53"/>
      <w:bookmarkEnd w:id="54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9. В случае изменения подведомственности учреждения План составляется в порядке, установленном настоящим Порядком.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bssPhr46"/>
      <w:bookmarkStart w:id="56" w:name="kem_2082_part1_191"/>
      <w:bookmarkStart w:id="57" w:name="dfasp3gkbz"/>
      <w:bookmarkStart w:id="58" w:name="bssPhr47"/>
      <w:bookmarkStart w:id="59" w:name="kem_2082_part1_192"/>
      <w:bookmarkStart w:id="60" w:name="dfaselz14n"/>
      <w:bookmarkEnd w:id="55"/>
      <w:bookmarkEnd w:id="56"/>
      <w:bookmarkEnd w:id="57"/>
      <w:bookmarkEnd w:id="58"/>
      <w:bookmarkEnd w:id="59"/>
      <w:bookmarkEnd w:id="60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План муниципального бюджетного учреждения (План с учетом изменений) утверждается его руководителем и предоставляется на согласование 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Управление образования 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Минераловодского 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округа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bssPhr48"/>
      <w:bookmarkStart w:id="62" w:name="kem_2082_part1_193"/>
      <w:bookmarkStart w:id="63" w:name="dfasd6mqm4"/>
      <w:bookmarkEnd w:id="61"/>
      <w:bookmarkEnd w:id="62"/>
      <w:bookmarkEnd w:id="63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План и Сведения подразделения (с учетом изменений) утверждаются руководителем учреждения.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4" w:name="bssPhr49"/>
      <w:bookmarkStart w:id="65" w:name="kem_2082_part1_194"/>
      <w:bookmarkStart w:id="66" w:name="dfasuva8qf"/>
      <w:bookmarkEnd w:id="64"/>
      <w:bookmarkEnd w:id="65"/>
      <w:bookmarkEnd w:id="66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Сведения, указанные в пункте 5 настоящего Порядка, сформированные учреждением, утверждаются руководителем 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образования </w:t>
      </w:r>
      <w:r w:rsidR="00E4427D"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Минераловодского </w:t>
      </w:r>
      <w:r w:rsidR="00E4427D"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округа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2AE6" w:rsidRPr="00F3212D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bssPhr50"/>
      <w:bookmarkStart w:id="68" w:name="kem_2082_part1_195"/>
      <w:bookmarkStart w:id="69" w:name="dfas546wu6"/>
      <w:bookmarkEnd w:id="67"/>
      <w:bookmarkEnd w:id="68"/>
      <w:bookmarkEnd w:id="69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наличии замечаний План и Сведения возвращаются учреждению для последующей доработки.</w:t>
      </w:r>
    </w:p>
    <w:p w:rsidR="007A2AE6" w:rsidRPr="00B12669" w:rsidRDefault="007A2AE6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" w:name="bssPhr51"/>
      <w:bookmarkStart w:id="71" w:name="kem_2082_part1_196"/>
      <w:bookmarkStart w:id="72" w:name="dfasaqgte5"/>
      <w:bookmarkEnd w:id="70"/>
      <w:bookmarkEnd w:id="71"/>
      <w:bookmarkEnd w:id="72"/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Повторное направление учреждением доработанных Плана и Сведений осуществляется в соответствии с настоящим Порядком в течение 15 дней с даты поступления ук</w:t>
      </w:r>
      <w:r w:rsidR="00E4427D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азанных документов в учреждение</w:t>
      </w:r>
      <w:r w:rsidRPr="00F32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52D2" w:rsidRPr="00B12669" w:rsidRDefault="00DD52D2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2D2" w:rsidRPr="00B12669" w:rsidRDefault="00DD52D2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2D2" w:rsidRPr="00B12669" w:rsidRDefault="00DD52D2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2D2" w:rsidRPr="00F3212D" w:rsidRDefault="00DD52D2" w:rsidP="00E4427D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2D2" w:rsidRPr="00B12669" w:rsidRDefault="00DD52D2" w:rsidP="00DD52D2">
      <w:pPr>
        <w:shd w:val="clear" w:color="auto" w:fill="FFFFFF"/>
        <w:spacing w:after="120" w:line="30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1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73" w:name="kem_2082_part1_301"/>
      <w:bookmarkEnd w:id="73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составления и утверждения планов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74" w:name="kem_2082_part1_302"/>
      <w:bookmarkEnd w:id="7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финансово-хозяйственной деятельности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75" w:name="kem_2082_part1_303"/>
      <w:bookmarkEnd w:id="75"/>
      <w:r w:rsidR="00FE5E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</w:p>
    <w:tbl>
      <w:tblPr>
        <w:tblW w:w="5000" w:type="pct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4"/>
      </w:tblGrid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6" w:name="kem_2082_part1_0"/>
            <w:bookmarkStart w:id="77" w:name="dfaslhtipv"/>
            <w:bookmarkStart w:id="78" w:name="bssPhr55"/>
            <w:bookmarkEnd w:id="76"/>
            <w:bookmarkEnd w:id="77"/>
            <w:bookmarkEnd w:id="78"/>
          </w:p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9" w:name="kem_2082_part1_1"/>
            <w:bookmarkEnd w:id="79"/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DD5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0" w:name="kem_2082_part1_2"/>
            <w:bookmarkStart w:id="81" w:name="dfas7kfm0o"/>
            <w:bookmarkStart w:id="82" w:name="bssPhr56"/>
            <w:bookmarkEnd w:id="80"/>
            <w:bookmarkEnd w:id="81"/>
            <w:bookmarkEnd w:id="82"/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(Должность руководителя органа, осуществляющего функции и полномочия учредителя)</w:t>
            </w:r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3" w:name="kem_2082_part1_3"/>
            <w:bookmarkEnd w:id="83"/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4" w:name="kem_2082_part1_4"/>
            <w:bookmarkStart w:id="85" w:name="dfas94195g"/>
            <w:bookmarkStart w:id="86" w:name="bssPhr57"/>
            <w:bookmarkEnd w:id="84"/>
            <w:bookmarkEnd w:id="85"/>
            <w:bookmarkEnd w:id="86"/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 (расшифровка подписи)</w:t>
            </w:r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7" w:name="kem_2082_part1_5"/>
            <w:bookmarkStart w:id="88" w:name="dfasf2v9cx"/>
            <w:bookmarkStart w:id="89" w:name="bssPhr58"/>
            <w:bookmarkEnd w:id="87"/>
            <w:bookmarkEnd w:id="88"/>
            <w:bookmarkEnd w:id="89"/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«__»_________ 20__ г.</w:t>
            </w:r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0" w:name="kem_2082_part1_6"/>
            <w:bookmarkStart w:id="91" w:name="dfascbhucl"/>
            <w:bookmarkStart w:id="92" w:name="bssPhr59"/>
            <w:bookmarkStart w:id="93" w:name="_GoBack"/>
            <w:bookmarkEnd w:id="90"/>
            <w:bookmarkEnd w:id="91"/>
            <w:bookmarkEnd w:id="92"/>
            <w:bookmarkEnd w:id="93"/>
          </w:p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4" w:name="kem_2082_part1_7"/>
            <w:bookmarkEnd w:id="94"/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5" w:name="kem_2082_part1_8"/>
            <w:bookmarkStart w:id="96" w:name="dfaskfiqvn"/>
            <w:bookmarkStart w:id="97" w:name="bssPhr60"/>
            <w:bookmarkEnd w:id="95"/>
            <w:bookmarkEnd w:id="96"/>
            <w:bookmarkEnd w:id="97"/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(Должность руководителя муниципального учреждения)</w:t>
            </w:r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8" w:name="kem_2082_part1_9"/>
            <w:bookmarkEnd w:id="98"/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9" w:name="kem_2082_part1_10"/>
            <w:bookmarkStart w:id="100" w:name="dfaszkugr0"/>
            <w:bookmarkStart w:id="101" w:name="bssPhr61"/>
            <w:bookmarkEnd w:id="99"/>
            <w:bookmarkEnd w:id="100"/>
            <w:bookmarkEnd w:id="101"/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 (расшифровка подписи)</w:t>
            </w:r>
          </w:p>
        </w:tc>
      </w:tr>
      <w:tr w:rsidR="00DD52D2" w:rsidRPr="00B12669" w:rsidTr="00623ED8">
        <w:trPr>
          <w:jc w:val="right"/>
        </w:trPr>
        <w:tc>
          <w:tcPr>
            <w:tcW w:w="0" w:type="auto"/>
            <w:hideMark/>
          </w:tcPr>
          <w:p w:rsidR="00DD52D2" w:rsidRPr="00B12669" w:rsidRDefault="00DD52D2" w:rsidP="0062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02" w:name="kem_2082_part1_11"/>
            <w:bookmarkStart w:id="103" w:name="dfas1sqpr6"/>
            <w:bookmarkStart w:id="104" w:name="bssPhr62"/>
            <w:bookmarkEnd w:id="102"/>
            <w:bookmarkEnd w:id="103"/>
            <w:bookmarkEnd w:id="104"/>
            <w:r w:rsidRPr="00B126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«__»_________ 20__ г.</w:t>
            </w:r>
          </w:p>
        </w:tc>
      </w:tr>
    </w:tbl>
    <w:p w:rsidR="00DD52D2" w:rsidRPr="00B12669" w:rsidRDefault="00DD52D2" w:rsidP="00DD52D2">
      <w:pPr>
        <w:shd w:val="clear" w:color="auto" w:fill="FFFFFF"/>
        <w:spacing w:after="60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05" w:name="bssPhr63"/>
      <w:bookmarkStart w:id="106" w:name="kem_2082_part1_200"/>
      <w:bookmarkStart w:id="107" w:name="dfas1tbkzq"/>
      <w:bookmarkEnd w:id="105"/>
      <w:bookmarkEnd w:id="106"/>
      <w:bookmarkEnd w:id="107"/>
      <w:r w:rsidRPr="00B12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12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bookmarkStart w:id="108" w:name="kem_2082_part1_304"/>
      <w:bookmarkEnd w:id="108"/>
      <w:r w:rsidRPr="00B126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ФИНАНСОВО-ХОЗЯЙСТВЕННОЙ ДЕЯТЕЛЬНОСТИ МУНИЦИПАЛЬНОГО УЧРЕЖДЕНИЯ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9" w:name="bssPhr64"/>
      <w:bookmarkStart w:id="110" w:name="kem_2082_part1_201"/>
      <w:bookmarkStart w:id="111" w:name="dfashfw0o7"/>
      <w:bookmarkEnd w:id="109"/>
      <w:bookmarkEnd w:id="110"/>
      <w:bookmarkEnd w:id="111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на 20__ год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2" w:name="bssPhr65"/>
      <w:bookmarkStart w:id="113" w:name="kem_2082_part1_202"/>
      <w:bookmarkStart w:id="114" w:name="dfas1axt0q"/>
      <w:bookmarkEnd w:id="112"/>
      <w:bookmarkEnd w:id="113"/>
      <w:bookmarkEnd w:id="11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(на 20__ год и плановый период 20__ и 20__ годов)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5" w:name="bssPhr66"/>
      <w:bookmarkStart w:id="116" w:name="kem_2082_part1_203"/>
      <w:bookmarkStart w:id="117" w:name="dfasiyoamv"/>
      <w:bookmarkEnd w:id="115"/>
      <w:bookmarkEnd w:id="116"/>
      <w:bookmarkEnd w:id="117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От «__» ___________ 20__ г.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0"/>
        <w:gridCol w:w="100"/>
        <w:gridCol w:w="1724"/>
        <w:gridCol w:w="100"/>
      </w:tblGrid>
      <w:tr w:rsidR="00DD52D2" w:rsidRPr="00B12669" w:rsidTr="00623ED8"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18" w:name="kem_2082_part1_12"/>
            <w:bookmarkStart w:id="119" w:name="dfasvexz0i"/>
            <w:bookmarkStart w:id="120" w:name="bssPhr67"/>
            <w:bookmarkEnd w:id="118"/>
            <w:bookmarkEnd w:id="119"/>
            <w:bookmarkEnd w:id="120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форма по </w:t>
            </w:r>
            <w:proofErr w:type="spellStart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ОКУД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52D2" w:rsidRPr="00B12669" w:rsidTr="00623ED8"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21" w:name="kem_2082_part1_13"/>
            <w:bookmarkStart w:id="122" w:name="dfaslzdtcz"/>
            <w:bookmarkStart w:id="123" w:name="bssPhr68"/>
            <w:bookmarkStart w:id="124" w:name="kem_2082_part1_15"/>
            <w:bookmarkStart w:id="125" w:name="dfasu4vibw"/>
            <w:bookmarkStart w:id="126" w:name="bssPhr70"/>
            <w:bookmarkEnd w:id="121"/>
            <w:bookmarkEnd w:id="122"/>
            <w:bookmarkEnd w:id="123"/>
            <w:bookmarkEnd w:id="124"/>
            <w:bookmarkEnd w:id="125"/>
            <w:bookmarkEnd w:id="126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по БК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52D2" w:rsidRPr="00B12669" w:rsidTr="00623ED8"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27" w:name="kem_2082_part1_16"/>
            <w:bookmarkStart w:id="128" w:name="dfasufciri"/>
            <w:bookmarkStart w:id="129" w:name="bssPhr71"/>
            <w:bookmarkEnd w:id="127"/>
            <w:bookmarkEnd w:id="128"/>
            <w:bookmarkEnd w:id="129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местонахождения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ОКАТО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52D2" w:rsidRPr="00B12669" w:rsidTr="00623ED8"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30" w:name="kem_2082_part1_17"/>
            <w:bookmarkStart w:id="131" w:name="dfas7sgagf"/>
            <w:bookmarkStart w:id="132" w:name="bssPhr72"/>
            <w:bookmarkEnd w:id="130"/>
            <w:bookmarkEnd w:id="131"/>
            <w:bookmarkEnd w:id="132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Идентификационный номер налогоплательщика (ИНН)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ОКЕИ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52D2" w:rsidRPr="00B12669" w:rsidTr="00623ED8"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33" w:name="kem_2082_part1_18"/>
            <w:bookmarkStart w:id="134" w:name="dfas0alzgu"/>
            <w:bookmarkStart w:id="135" w:name="bssPhr73"/>
            <w:bookmarkEnd w:id="133"/>
            <w:bookmarkEnd w:id="134"/>
            <w:bookmarkEnd w:id="135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причины постановки на учет (</w:t>
            </w:r>
            <w:proofErr w:type="spellStart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КПП</w:t>
            </w:r>
            <w:proofErr w:type="spellEnd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ОКВ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52D2" w:rsidRPr="00B12669" w:rsidTr="00623ED8"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36" w:name="kem_2082_part1_19"/>
            <w:bookmarkStart w:id="137" w:name="dfaswv69pu"/>
            <w:bookmarkStart w:id="138" w:name="bssPhr74"/>
            <w:bookmarkEnd w:id="136"/>
            <w:bookmarkEnd w:id="137"/>
            <w:bookmarkEnd w:id="138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(указывается </w:t>
            </w:r>
            <w:proofErr w:type="spellStart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КПП</w:t>
            </w:r>
            <w:proofErr w:type="spellEnd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учреждения и подразделения)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52D2" w:rsidRPr="00B12669" w:rsidTr="00623ED8"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39" w:name="kem_2082_part1_20"/>
            <w:bookmarkStart w:id="140" w:name="dfas7ywz1a"/>
            <w:bookmarkStart w:id="141" w:name="bssPhr75"/>
            <w:bookmarkEnd w:id="139"/>
            <w:bookmarkEnd w:id="140"/>
            <w:bookmarkEnd w:id="141"/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измерения: руб.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DD52D2" w:rsidRPr="00B12669" w:rsidRDefault="00DD52D2" w:rsidP="00623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26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2" w:name="bssPhr76"/>
      <w:bookmarkStart w:id="143" w:name="kem_2082_part1_204"/>
      <w:bookmarkStart w:id="144" w:name="dfasqco6gd"/>
      <w:bookmarkEnd w:id="142"/>
      <w:bookmarkEnd w:id="143"/>
      <w:bookmarkEnd w:id="14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145" w:name="kem_2082_part1_305"/>
      <w:bookmarkEnd w:id="145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1. В заголовочной части Плана указываются: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6" w:name="bssPhr77"/>
      <w:bookmarkStart w:id="147" w:name="kem_2082_part1_205"/>
      <w:bookmarkStart w:id="148" w:name="dfasaku860"/>
      <w:bookmarkEnd w:id="146"/>
      <w:bookmarkEnd w:id="147"/>
      <w:bookmarkEnd w:id="148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гриф согласования документа, содержащий наименование должности, подпись (и ее расшифровку) руководителя органа, осуществляющего функции и полномочия учредителя, и дату согласования;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9" w:name="bssPhr78"/>
      <w:bookmarkStart w:id="150" w:name="kem_2082_part1_206"/>
      <w:bookmarkStart w:id="151" w:name="dfasufymig"/>
      <w:bookmarkEnd w:id="149"/>
      <w:bookmarkEnd w:id="150"/>
      <w:bookmarkEnd w:id="151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гриф утверждения документа, содержащий наименование должности, подпись (и ее расшифровку) руководителя муниципального учреждения, и дату утверждения;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2" w:name="bssPhr79"/>
      <w:bookmarkStart w:id="153" w:name="kem_2082_part1_207"/>
      <w:bookmarkStart w:id="154" w:name="dfash4l55c"/>
      <w:bookmarkEnd w:id="152"/>
      <w:bookmarkEnd w:id="153"/>
      <w:bookmarkEnd w:id="15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наименование документа;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5" w:name="bssPhr80"/>
      <w:bookmarkStart w:id="156" w:name="kem_2082_part1_208"/>
      <w:bookmarkStart w:id="157" w:name="dfas45bd1l"/>
      <w:bookmarkEnd w:id="155"/>
      <w:bookmarkEnd w:id="156"/>
      <w:bookmarkEnd w:id="157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дата составления документа;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8" w:name="bssPhr81"/>
      <w:bookmarkStart w:id="159" w:name="kem_2082_part1_209"/>
      <w:bookmarkStart w:id="160" w:name="dfas07tdog"/>
      <w:bookmarkEnd w:id="158"/>
      <w:bookmarkEnd w:id="159"/>
      <w:bookmarkEnd w:id="160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наименование учреждения;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1" w:name="bssPhr82"/>
      <w:bookmarkStart w:id="162" w:name="kem_2082_part1_210"/>
      <w:bookmarkStart w:id="163" w:name="dfas5t11uw"/>
      <w:bookmarkStart w:id="164" w:name="bssPhr83"/>
      <w:bookmarkStart w:id="165" w:name="kem_2082_part1_211"/>
      <w:bookmarkStart w:id="166" w:name="dfasxhvghw"/>
      <w:bookmarkEnd w:id="161"/>
      <w:bookmarkEnd w:id="162"/>
      <w:bookmarkEnd w:id="163"/>
      <w:bookmarkEnd w:id="164"/>
      <w:bookmarkEnd w:id="165"/>
      <w:bookmarkEnd w:id="166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наименование органа, осуществляющего функции и полномочия учредителя;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7" w:name="bssPhr84"/>
      <w:bookmarkStart w:id="168" w:name="kem_2082_part1_212"/>
      <w:bookmarkStart w:id="169" w:name="dfasc3qblg"/>
      <w:bookmarkEnd w:id="167"/>
      <w:bookmarkEnd w:id="168"/>
      <w:bookmarkEnd w:id="169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дополнительные реквизиты, идентифицирующие учреждение (адрес фактического местонахождения, идентификационный номер налогоплательщика (ИНН) и значение кода причины постановки на учет (</w:t>
      </w:r>
      <w:proofErr w:type="spellStart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КПП</w:t>
      </w:r>
      <w:proofErr w:type="spellEnd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учреждения, код по реестру участников бюджетного процесса, а также юридических лиц, не являющихся участниками бюджетного процесса);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0" w:name="bssPhr85"/>
      <w:bookmarkStart w:id="171" w:name="kem_2082_part1_213"/>
      <w:bookmarkStart w:id="172" w:name="dfas4aru3h"/>
      <w:bookmarkEnd w:id="170"/>
      <w:bookmarkEnd w:id="171"/>
      <w:bookmarkEnd w:id="172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финансовый год (финансовый год и плановый период), на который представлены содержащиеся в документе сведения;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3" w:name="bssPhr86"/>
      <w:bookmarkStart w:id="174" w:name="kem_2082_part1_214"/>
      <w:bookmarkStart w:id="175" w:name="dfasdgnx55"/>
      <w:bookmarkEnd w:id="173"/>
      <w:bookmarkEnd w:id="174"/>
      <w:bookmarkEnd w:id="175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наименование единиц измерения показателей, включаемых в План и их коды по Общероссийскому классификатору единиц измерения (</w:t>
      </w:r>
      <w:proofErr w:type="spellStart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ОКЕИ</w:t>
      </w:r>
      <w:proofErr w:type="spellEnd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(или) Общероссийскому классификатору валют (</w:t>
      </w:r>
      <w:proofErr w:type="spellStart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ОКВ</w:t>
      </w:r>
      <w:proofErr w:type="spellEnd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6" w:name="bssPhr87"/>
      <w:bookmarkStart w:id="177" w:name="kem_2082_part1_215"/>
      <w:bookmarkStart w:id="178" w:name="dfasdghngt"/>
      <w:bookmarkEnd w:id="176"/>
      <w:bookmarkEnd w:id="177"/>
      <w:bookmarkEnd w:id="178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2. Содержательная часть Плана состоит из текстовой (описательной) части и табличной части.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9" w:name="bssPhr88"/>
      <w:bookmarkStart w:id="180" w:name="kem_2082_part1_216"/>
      <w:bookmarkStart w:id="181" w:name="dfaspzzz4h"/>
      <w:bookmarkEnd w:id="179"/>
      <w:bookmarkEnd w:id="180"/>
      <w:bookmarkEnd w:id="181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3. В текстовой (описательной) части Плана указываются: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2" w:name="bssPhr89"/>
      <w:bookmarkStart w:id="183" w:name="kem_2082_part1_217"/>
      <w:bookmarkStart w:id="184" w:name="dfas6lk1ng"/>
      <w:bookmarkEnd w:id="182"/>
      <w:bookmarkEnd w:id="183"/>
      <w:bookmarkEnd w:id="18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цели деятельности учреждения в соответствии с федеральными законами, иными нормативными (муниципальными) правовыми актами и уставом учреждения;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5" w:name="bssPhr90"/>
      <w:bookmarkStart w:id="186" w:name="kem_2082_part1_218"/>
      <w:bookmarkStart w:id="187" w:name="dfasmegax3"/>
      <w:bookmarkEnd w:id="185"/>
      <w:bookmarkEnd w:id="186"/>
      <w:bookmarkEnd w:id="187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виды деятельности учреждения, относящиеся к его основным видам деятельности в соответствии с уставом учреждения;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8" w:name="bssPhr91"/>
      <w:bookmarkStart w:id="189" w:name="kem_2082_part1_219"/>
      <w:bookmarkStart w:id="190" w:name="dfase5pd7m"/>
      <w:bookmarkEnd w:id="188"/>
      <w:bookmarkEnd w:id="189"/>
      <w:bookmarkEnd w:id="190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перечень услуг (работ), относящихся в соответствии с уставом к основным видам деятельности учреждения, предоставление которых для физических и юридических лиц осуществляется, в том числе за плату;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1" w:name="bssPhr92"/>
      <w:bookmarkStart w:id="192" w:name="kem_2082_part1_220"/>
      <w:bookmarkStart w:id="193" w:name="dfast72r4q"/>
      <w:bookmarkEnd w:id="191"/>
      <w:bookmarkEnd w:id="192"/>
      <w:bookmarkEnd w:id="193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общая балансовая стоимость недвижимого муниципального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за счет выделенных собственником имущества учреждения средств; приобретенного учреждением за счет доходов, полученных от иной приносящей доход деятельности);</w:t>
      </w:r>
    </w:p>
    <w:p w:rsidR="00DD52D2" w:rsidRPr="00B12669" w:rsidRDefault="00DD52D2" w:rsidP="00DD52D2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4" w:name="bssPhr93"/>
      <w:bookmarkStart w:id="195" w:name="kem_2082_part1_221"/>
      <w:bookmarkStart w:id="196" w:name="dfas5hgn7d"/>
      <w:bookmarkEnd w:id="194"/>
      <w:bookmarkEnd w:id="195"/>
      <w:bookmarkEnd w:id="196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DD52D2" w:rsidRPr="00B12669" w:rsidRDefault="00DD52D2" w:rsidP="00CA00D4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7" w:name="bssPhr94"/>
      <w:bookmarkStart w:id="198" w:name="kem_2082_part1_222"/>
      <w:bookmarkStart w:id="199" w:name="dfask2a2bd"/>
      <w:bookmarkEnd w:id="197"/>
      <w:bookmarkEnd w:id="198"/>
      <w:bookmarkEnd w:id="199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иная информация по решению </w:t>
      </w:r>
      <w:r w:rsidR="00CA00D4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образования администрации Минераловодского городского округа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52D2" w:rsidRPr="00B12669" w:rsidRDefault="00DD52D2" w:rsidP="00CA00D4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0" w:name="bssPhr95"/>
      <w:bookmarkStart w:id="201" w:name="kem_2082_part1_223"/>
      <w:bookmarkStart w:id="202" w:name="dfas1i7xea"/>
      <w:bookmarkEnd w:id="200"/>
      <w:bookmarkEnd w:id="201"/>
      <w:bookmarkEnd w:id="202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4. В табличную часть Плана включаются следующие таблицы:</w:t>
      </w:r>
    </w:p>
    <w:p w:rsidR="00DD52D2" w:rsidRPr="00B12669" w:rsidRDefault="00DD52D2" w:rsidP="00CA00D4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3" w:name="bssPhr96"/>
      <w:bookmarkStart w:id="204" w:name="kem_2082_part1_224"/>
      <w:bookmarkStart w:id="205" w:name="dfashfv7qr"/>
      <w:bookmarkEnd w:id="203"/>
      <w:bookmarkEnd w:id="204"/>
      <w:bookmarkEnd w:id="205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Таблица 1 «Показатели ф</w:t>
      </w:r>
      <w:r w:rsidR="005709C2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инансового состояния учреждения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 – Таблица 1), включающая показатели о нефинансовых и финансовых активах, обязательствах, принятых на последнюю отчетную дату, предшествующую дате составления Плана;</w:t>
      </w:r>
    </w:p>
    <w:p w:rsidR="00DD52D2" w:rsidRPr="00B12669" w:rsidRDefault="00DD52D2" w:rsidP="00CA00D4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6" w:name="bssPhr97"/>
      <w:bookmarkStart w:id="207" w:name="kem_2082_part1_225"/>
      <w:bookmarkStart w:id="208" w:name="dfasuavqr1"/>
      <w:bookmarkEnd w:id="206"/>
      <w:bookmarkEnd w:id="207"/>
      <w:bookmarkEnd w:id="208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Таблица 2 «Показатели по пос</w:t>
      </w:r>
      <w:r w:rsidR="005709C2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туплениям и выплатам учреждения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 – Таблица 2);</w:t>
      </w:r>
    </w:p>
    <w:p w:rsidR="00DD52D2" w:rsidRPr="00B12669" w:rsidRDefault="00DD52D2" w:rsidP="00CA00D4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9" w:name="bssPhr98"/>
      <w:bookmarkStart w:id="210" w:name="kem_2082_part1_226"/>
      <w:bookmarkStart w:id="211" w:name="dfasp3uvfn"/>
      <w:bookmarkEnd w:id="209"/>
      <w:bookmarkEnd w:id="210"/>
      <w:bookmarkEnd w:id="211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Таблица 2.1 «Показатели выплат по расходам на закупку товаров, работ, услуг учреждения» (далее – Таблица 2.1);</w:t>
      </w:r>
    </w:p>
    <w:p w:rsidR="00DD52D2" w:rsidRPr="00B12669" w:rsidRDefault="00DD52D2" w:rsidP="00CA00D4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2" w:name="bssPhr99"/>
      <w:bookmarkStart w:id="213" w:name="kem_2082_part1_227"/>
      <w:bookmarkStart w:id="214" w:name="dfas7szg77"/>
      <w:bookmarkEnd w:id="212"/>
      <w:bookmarkEnd w:id="213"/>
      <w:bookmarkEnd w:id="21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Таблица 3 «Сведения о средствах, поступающих во вр</w:t>
      </w:r>
      <w:r w:rsidR="005709C2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еменное распоряжение учреждения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 – Таблица 3);</w:t>
      </w:r>
    </w:p>
    <w:p w:rsidR="00DD52D2" w:rsidRPr="00B12669" w:rsidRDefault="00DD52D2" w:rsidP="00CA00D4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5" w:name="bssPhr100"/>
      <w:bookmarkStart w:id="216" w:name="kem_2082_part1_228"/>
      <w:bookmarkStart w:id="217" w:name="dfasngignq"/>
      <w:bookmarkEnd w:id="215"/>
      <w:bookmarkEnd w:id="216"/>
      <w:bookmarkEnd w:id="217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Таблица 4 «Справочная информация» (далее – Таблица 4).</w:t>
      </w:r>
    </w:p>
    <w:p w:rsidR="00104F77" w:rsidRPr="00B12669" w:rsidRDefault="00DD52D2" w:rsidP="000419D3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218" w:name="bssPhr101"/>
      <w:bookmarkStart w:id="219" w:name="kem_2082_part1_229"/>
      <w:bookmarkStart w:id="220" w:name="dfas3ywukq"/>
      <w:bookmarkEnd w:id="218"/>
      <w:bookmarkEnd w:id="219"/>
      <w:bookmarkEnd w:id="220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В табличной части Плана может отражаться иная информация по решению </w:t>
      </w:r>
      <w:r w:rsidR="005709C2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образования администрации Минераловодского городского округа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соблюдением структуры (в том числе строк и граф) табличной части Плана и дополнением (при необходимости) иными строками и графами. В случае составления Плана на очередной год и плановый период Таблицы 2, 4 составляются отдельно на каждый год.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5. В Таблице 2: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1" w:name="bssPhr191"/>
      <w:bookmarkStart w:id="222" w:name="kem_2082_part1_241"/>
      <w:bookmarkStart w:id="223" w:name="dfasvdgosl"/>
      <w:bookmarkEnd w:id="221"/>
      <w:bookmarkEnd w:id="222"/>
      <w:bookmarkEnd w:id="223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 строкам 500, 600 в графах 4–9 указываются планируемые суммы остатков средств на начало и на конец планируемого года, при этом указанные показатели планируются на этапе формирования проекта Плана и уточняются под фактические остатки средств, при внесении изменений в утвержденный План после завершения отчетного финансового года;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4" w:name="bssPhr192"/>
      <w:bookmarkStart w:id="225" w:name="kem_2082_part1_242"/>
      <w:bookmarkStart w:id="226" w:name="dfasulkkk5"/>
      <w:bookmarkEnd w:id="224"/>
      <w:bookmarkEnd w:id="225"/>
      <w:bookmarkEnd w:id="226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графе 3 по строкам 110–180, 300–420 указываются коды классификации операций сектора государственного управления, по строкам 210–260 указываются коды видов расходов бюджетов;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7" w:name="bssPhr193"/>
      <w:bookmarkStart w:id="228" w:name="kem_2082_part1_243"/>
      <w:bookmarkStart w:id="229" w:name="dfasdz76p2"/>
      <w:bookmarkEnd w:id="227"/>
      <w:bookmarkEnd w:id="228"/>
      <w:bookmarkEnd w:id="229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 строке 120 в графе 9 указываются плановые показатели по доходам от грантов, предоставление которых из соответствующего бюджета бюджетной системы Российской Федерации осуществляется по кодам 613 «Гранты в форме субсидии бюджетным учреждениям» или 623 «Гранты в форме субсидии автономным учреждениям» видов расходов бюджетов;</w:t>
      </w:r>
    </w:p>
    <w:p w:rsidR="004F5218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0" w:name="bssPhr194"/>
      <w:bookmarkStart w:id="231" w:name="kem_2082_part1_244"/>
      <w:bookmarkStart w:id="232" w:name="dfasqwa80v"/>
      <w:bookmarkEnd w:id="230"/>
      <w:bookmarkEnd w:id="231"/>
      <w:bookmarkEnd w:id="232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 строкам 210–250 в графах 5–</w:t>
      </w:r>
      <w:r w:rsidR="00F31FA9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указываются плановые показатели по соответствующим расходам раздельно по источникам их финансового обеспечения.</w:t>
      </w:r>
    </w:p>
    <w:p w:rsidR="004F5218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3" w:name="bssPhr195"/>
      <w:bookmarkStart w:id="234" w:name="kem_2082_part1_245"/>
      <w:bookmarkStart w:id="235" w:name="dfaszroff3"/>
      <w:bookmarkEnd w:id="233"/>
      <w:bookmarkEnd w:id="234"/>
      <w:bookmarkEnd w:id="235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При этом, плановые показатели по расходам по строке 260 графы 4 на соответствующий финансовый год должны быть равны показателям граф 4–6 по строке 0001 Таблицы 2.1.</w:t>
      </w:r>
    </w:p>
    <w:p w:rsidR="004F5218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6" w:name="bssPhr196"/>
      <w:bookmarkStart w:id="237" w:name="kem_2082_part1_246"/>
      <w:bookmarkStart w:id="238" w:name="dfasgygqec"/>
      <w:bookmarkEnd w:id="236"/>
      <w:bookmarkEnd w:id="237"/>
      <w:bookmarkEnd w:id="238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Таблице 2.1:</w:t>
      </w:r>
    </w:p>
    <w:p w:rsidR="004F5218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9" w:name="bssPhr197"/>
      <w:bookmarkStart w:id="240" w:name="kem_2082_part1_247"/>
      <w:bookmarkStart w:id="241" w:name="dfaswn5gdw"/>
      <w:bookmarkEnd w:id="239"/>
      <w:bookmarkEnd w:id="240"/>
      <w:bookmarkEnd w:id="241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 графах 7–</w:t>
      </w:r>
      <w:r w:rsidR="00F31FA9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указываются:</w:t>
      </w:r>
    </w:p>
    <w:p w:rsidR="0057176C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2" w:name="bssPhr198"/>
      <w:bookmarkStart w:id="243" w:name="kem_2082_part1_248"/>
      <w:bookmarkStart w:id="244" w:name="dfas7vfm3q"/>
      <w:bookmarkEnd w:id="242"/>
      <w:bookmarkEnd w:id="243"/>
      <w:bookmarkEnd w:id="24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 строке 1001 - суммы оплаты в соответствующем финансовом году по контрактам (договорам), заключенным до начала очередного финансового года, при этом в графах 7–9 указываются суммы оплаты по контрактам, заключенным в соответствии с </w:t>
      </w:r>
      <w:hyperlink r:id="rId7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Федеральным законом от 05.04.2013 № 44-ФЗ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 контрактной системе в сфере закупок товаров, работ, услуг для обеспечения государственных и муниципальных нужд» (далее – Федеральный закон № 44-ФЗ</w:t>
      </w:r>
      <w:bookmarkStart w:id="245" w:name="bssPhr199"/>
      <w:bookmarkStart w:id="246" w:name="kem_2082_part1_249"/>
      <w:bookmarkStart w:id="247" w:name="dfasae3s5r"/>
      <w:bookmarkEnd w:id="245"/>
      <w:bookmarkEnd w:id="246"/>
      <w:bookmarkEnd w:id="247"/>
      <w:r w:rsidR="0057176C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052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по строке 2001 -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графах </w:t>
      </w:r>
      <w:r w:rsidR="004D7052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4-6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указываются суммы планируемых выплат по контрактам, для заключения которых в соответствующем году согласно </w:t>
      </w:r>
      <w:hyperlink r:id="rId8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Федеральному закону № 44-ФЗ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планируется разместить извещение об осуществлении закупки товаров, работ, услуг для обеспечения государственных или муниципальных нужд либо направить приглашение принять участие в определении поставщика (подрядчика, исполнителя) или проект контракта</w:t>
      </w:r>
      <w:bookmarkStart w:id="248" w:name="bssPhr200"/>
      <w:bookmarkStart w:id="249" w:name="kem_2082_part1_250"/>
      <w:bookmarkStart w:id="250" w:name="dfasdtcw15"/>
      <w:bookmarkEnd w:id="248"/>
      <w:bookmarkEnd w:id="249"/>
      <w:bookmarkEnd w:id="250"/>
      <w:r w:rsidR="004D7052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5218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При этом необходимо обеспечить соотношение следующих показателей:</w:t>
      </w:r>
    </w:p>
    <w:p w:rsidR="004F5218" w:rsidRPr="00B12669" w:rsidRDefault="004F5218" w:rsidP="00F31FA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1" w:name="bssPhr201"/>
      <w:bookmarkStart w:id="252" w:name="kem_2082_part1_251"/>
      <w:bookmarkStart w:id="253" w:name="dfas7ch96w"/>
      <w:bookmarkEnd w:id="251"/>
      <w:bookmarkEnd w:id="252"/>
      <w:bookmarkEnd w:id="253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1) показатели граф 4–</w:t>
      </w:r>
      <w:r w:rsidR="004D7052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строке 0001 должны быть равны сумме показателей соответствующих граф по строкам 1001 и 2001;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4" w:name="bssPhr202"/>
      <w:bookmarkStart w:id="255" w:name="kem_2082_part1_252"/>
      <w:bookmarkStart w:id="256" w:name="dfasowm888"/>
      <w:bookmarkStart w:id="257" w:name="bssPhr203"/>
      <w:bookmarkStart w:id="258" w:name="kem_2082_part1_253"/>
      <w:bookmarkStart w:id="259" w:name="dfaspeo70a"/>
      <w:bookmarkStart w:id="260" w:name="bssPhr205"/>
      <w:bookmarkStart w:id="261" w:name="kem_2082_part1_255"/>
      <w:bookmarkStart w:id="262" w:name="dfas8k6qur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3337F5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показатели по строке 0001 граф </w:t>
      </w:r>
      <w:r w:rsidR="003337F5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4-6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каждому году формирования показателей выплат по расходам на закупку товаров, работ, услуг: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3" w:name="bssPhr206"/>
      <w:bookmarkStart w:id="264" w:name="kem_2082_part1_256"/>
      <w:bookmarkStart w:id="265" w:name="dfasx9a7x9"/>
      <w:bookmarkEnd w:id="263"/>
      <w:bookmarkEnd w:id="264"/>
      <w:bookmarkEnd w:id="265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3337F5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для бюджетных учреждений не могут быть меньше показателей по строке 260 в графах 5–8 Таблицы 2 на соответствующий год;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6" w:name="bssPhr207"/>
      <w:bookmarkStart w:id="267" w:name="kem_2082_part1_257"/>
      <w:bookmarkStart w:id="268" w:name="dfas5wbw6y"/>
      <w:bookmarkStart w:id="269" w:name="bssPhr208"/>
      <w:bookmarkStart w:id="270" w:name="kem_2082_part1_258"/>
      <w:bookmarkStart w:id="271" w:name="dfasqy1k4p"/>
      <w:bookmarkStart w:id="272" w:name="bssPhr209"/>
      <w:bookmarkStart w:id="273" w:name="kem_2082_part1_259"/>
      <w:bookmarkStart w:id="274" w:name="dfas93krva"/>
      <w:bookmarkStart w:id="275" w:name="bssPhr210"/>
      <w:bookmarkStart w:id="276" w:name="kem_2082_part1_260"/>
      <w:bookmarkStart w:id="277" w:name="dfasu449sw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Таблица 3 заполняется по операциям со средствами, поступающими во вр</w:t>
      </w:r>
      <w:r w:rsidR="003337F5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еменное распоряжение учреждения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разрезе содержащихся в ней плановых показателей.</w:t>
      </w:r>
    </w:p>
    <w:p w:rsidR="004F5218" w:rsidRPr="00B12669" w:rsidRDefault="004F5218" w:rsidP="004F5218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8" w:name="bssPhr211"/>
      <w:bookmarkStart w:id="279" w:name="kem_2082_part1_261"/>
      <w:bookmarkStart w:id="280" w:name="dfask0yhhr"/>
      <w:bookmarkEnd w:id="278"/>
      <w:bookmarkEnd w:id="279"/>
      <w:bookmarkEnd w:id="280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При этом: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1" w:name="bssPhr212"/>
      <w:bookmarkStart w:id="282" w:name="kem_2082_part1_262"/>
      <w:bookmarkStart w:id="283" w:name="dfas8beexl"/>
      <w:bookmarkEnd w:id="281"/>
      <w:bookmarkEnd w:id="282"/>
      <w:bookmarkEnd w:id="283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 строкам 010, 020 в графе 4 Таблицы 3 указываются планируемые суммы остатков средств во временном распоряжении на начало и на конец планируемого года, при этом указанные показатели планируются на этапе формирования проекта Плана и уточняются под фактические остатки средств, при внесении изменений в утвержденный План после завершения отчетного финансового года;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4" w:name="bssPhr213"/>
      <w:bookmarkStart w:id="285" w:name="kem_2082_part1_263"/>
      <w:bookmarkStart w:id="286" w:name="dfas8tbyo6"/>
      <w:bookmarkEnd w:id="284"/>
      <w:bookmarkEnd w:id="285"/>
      <w:bookmarkEnd w:id="286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6. В целях формирования показателей Плана по поступлениям и выплатам, включенных в табличную часть Плана, учреждение составляет на этапе формирования проекта бюджета на очередной финансовый год (на очередной финансовый год и плановый период) План, исходя из представленной </w:t>
      </w:r>
      <w:r w:rsidR="003337F5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 образования администрации Минераловодского городского округа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информации о планируемых объемах расходных обязательств: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7" w:name="bssPhr214"/>
      <w:bookmarkStart w:id="288" w:name="kem_2082_part1_264"/>
      <w:bookmarkStart w:id="289" w:name="dfas47o5qn"/>
      <w:bookmarkEnd w:id="287"/>
      <w:bookmarkEnd w:id="288"/>
      <w:bookmarkEnd w:id="289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субсидий на финансовое обеспечение выполнения муниципального задания (далее – муниципальное задание);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0" w:name="bssPhr215"/>
      <w:bookmarkStart w:id="291" w:name="kem_2082_part1_265"/>
      <w:bookmarkStart w:id="292" w:name="dfas3i5lrb"/>
      <w:bookmarkEnd w:id="290"/>
      <w:bookmarkEnd w:id="291"/>
      <w:bookmarkEnd w:id="292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субсидий, предоставляемых в соответствии с </w:t>
      </w:r>
      <w:hyperlink r:id="rId9" w:anchor="ZAP2JSQ3ND" w:tooltip="Из бюджетов бюджетной системы Российской Федерации могут предоставляться субсидии бюджетным и автономным учреждениям на иные цели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абзацем вторым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пункта 1 статьи 78.1 Бюджетного кодекса Российской Федерации;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3" w:name="bssPhr216"/>
      <w:bookmarkStart w:id="294" w:name="kem_2082_part1_266"/>
      <w:bookmarkStart w:id="295" w:name="dfaswngfd2"/>
      <w:bookmarkEnd w:id="293"/>
      <w:bookmarkEnd w:id="294"/>
      <w:bookmarkEnd w:id="295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6" w:name="bssPhr217"/>
      <w:bookmarkStart w:id="297" w:name="kem_2082_part1_267"/>
      <w:bookmarkStart w:id="298" w:name="dfastsaf6u"/>
      <w:bookmarkEnd w:id="296"/>
      <w:bookmarkEnd w:id="297"/>
      <w:bookmarkEnd w:id="298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грантов в форме субсидий, в том числе предоставляемых по результатам конкурсов;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9" w:name="bssPhr218"/>
      <w:bookmarkStart w:id="300" w:name="kem_2082_part1_268"/>
      <w:bookmarkStart w:id="301" w:name="dfas5ml1ka"/>
      <w:bookmarkEnd w:id="299"/>
      <w:bookmarkEnd w:id="300"/>
      <w:bookmarkEnd w:id="301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публичных обязательств перед физическими лицами в денежной форме, полномочия по исполнению которых от имени органа местного самоуправления планируется передать в установленном порядке учреждению;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2" w:name="bssPhr219"/>
      <w:bookmarkStart w:id="303" w:name="kem_2082_part1_269"/>
      <w:bookmarkStart w:id="304" w:name="dfasiuph1g"/>
      <w:bookmarkEnd w:id="302"/>
      <w:bookmarkEnd w:id="303"/>
      <w:bookmarkEnd w:id="30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бюджетных инвестиций (в части переданных полномочий муниципального заказчика в соответствии с </w:t>
      </w:r>
      <w:hyperlink r:id="rId10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Бюджетным кодексом Российской Федерации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5" w:name="bssPhr220"/>
      <w:bookmarkStart w:id="306" w:name="kem_2082_part1_270"/>
      <w:bookmarkStart w:id="307" w:name="dfas8ktyxl"/>
      <w:bookmarkEnd w:id="305"/>
      <w:bookmarkEnd w:id="306"/>
      <w:bookmarkEnd w:id="307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7. Плановые показатели по посту</w:t>
      </w:r>
      <w:r w:rsidR="003337F5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плениям формируются учреждением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указанием, в том числе: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8" w:name="bssPhr221"/>
      <w:bookmarkStart w:id="309" w:name="kem_2082_part1_271"/>
      <w:bookmarkStart w:id="310" w:name="dfas32bd5t"/>
      <w:bookmarkEnd w:id="308"/>
      <w:bookmarkEnd w:id="309"/>
      <w:bookmarkEnd w:id="310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субсидий на финансовое обеспечение выполнения муниципального задания;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1" w:name="bssPhr222"/>
      <w:bookmarkStart w:id="312" w:name="kem_2082_part1_272"/>
      <w:bookmarkStart w:id="313" w:name="dfasnhwvd1"/>
      <w:bookmarkEnd w:id="311"/>
      <w:bookmarkEnd w:id="312"/>
      <w:bookmarkEnd w:id="313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субсидий, предоставляемых в соответствии с </w:t>
      </w:r>
      <w:hyperlink r:id="rId11" w:anchor="ZAP2JSQ3ND" w:tooltip="Из бюджетов бюджетной системы Российской Федерации могут предоставляться субсидии бюджетным и автономным учреждениям на иные цели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абзацем вторым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пункта 1 статьи 78.1 Бюджетного кодекса Российской Федерации;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4" w:name="bssPhr223"/>
      <w:bookmarkStart w:id="315" w:name="kem_2082_part1_273"/>
      <w:bookmarkStart w:id="316" w:name="dfasvtdgnz"/>
      <w:bookmarkEnd w:id="314"/>
      <w:bookmarkEnd w:id="315"/>
      <w:bookmarkEnd w:id="316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7" w:name="bssPhr224"/>
      <w:bookmarkStart w:id="318" w:name="kem_2082_part1_274"/>
      <w:bookmarkStart w:id="319" w:name="dfas4aab3x"/>
      <w:bookmarkEnd w:id="317"/>
      <w:bookmarkEnd w:id="318"/>
      <w:bookmarkEnd w:id="319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грантов в форме субсидий, в том числе предоставляемых по результатам конкурсов;</w:t>
      </w:r>
    </w:p>
    <w:p w:rsidR="004F5218" w:rsidRPr="00B12669" w:rsidRDefault="004F5218" w:rsidP="003337F5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0" w:name="bssPhr225"/>
      <w:bookmarkStart w:id="321" w:name="kem_2082_part1_275"/>
      <w:bookmarkStart w:id="322" w:name="dfas91tddo"/>
      <w:bookmarkEnd w:id="320"/>
      <w:bookmarkEnd w:id="321"/>
      <w:bookmarkEnd w:id="322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3" w:name="bssPhr226"/>
      <w:bookmarkStart w:id="324" w:name="kem_2082_part1_276"/>
      <w:bookmarkStart w:id="325" w:name="dfaso57ont"/>
      <w:bookmarkEnd w:id="323"/>
      <w:bookmarkEnd w:id="324"/>
      <w:bookmarkEnd w:id="325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поступлений от реализации ценных бумаг (для муниципальных бюджетных учреждений в случаях, установленных федеральными законами).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6" w:name="bssPhr227"/>
      <w:bookmarkStart w:id="327" w:name="kem_2082_part1_277"/>
      <w:bookmarkStart w:id="328" w:name="dfasmf14cp"/>
      <w:bookmarkEnd w:id="326"/>
      <w:bookmarkEnd w:id="327"/>
      <w:bookmarkEnd w:id="328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proofErr w:type="spellStart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Справочно</w:t>
      </w:r>
      <w:proofErr w:type="spellEnd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Таблице 4 указываются суммы публичных обязательств перед физическим лицом, подлежащих исполнению в денежной форме, полномочия по исполнению которых от имени органа местного самоуправления передаются в у</w:t>
      </w:r>
      <w:r w:rsidR="007B616E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становленном порядке учреждению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бюджетных инвестиций (в части переданных полномочий муниципального заказчика в соответствии с </w:t>
      </w:r>
      <w:hyperlink r:id="rId12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Бюджетным кодексом Российской Федерации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9" w:name="bssPhr228"/>
      <w:bookmarkStart w:id="330" w:name="kem_2082_part1_278"/>
      <w:bookmarkStart w:id="331" w:name="dfassa8xpg"/>
      <w:bookmarkEnd w:id="329"/>
      <w:bookmarkEnd w:id="330"/>
      <w:bookmarkEnd w:id="331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Суммы, указанные в абзацах втором, третьем, четвертом, пятом и восьмом настоящего пункта, формируются учреждением (с учетом сумм по подразделениям) на основании информации, полученной от </w:t>
      </w:r>
      <w:r w:rsidR="007B616E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образования администрации Минераловодского городского округа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 </w:t>
      </w:r>
      <w:hyperlink r:id="rId13" w:anchor="kem_2082_part1_263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пунктом 6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Порядка.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2" w:name="bssPhr229"/>
      <w:bookmarkStart w:id="333" w:name="kem_2082_part1_279"/>
      <w:bookmarkStart w:id="334" w:name="dfas7sg9uo"/>
      <w:bookmarkEnd w:id="332"/>
      <w:bookmarkEnd w:id="333"/>
      <w:bookmarkEnd w:id="334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Суммы, указанные в абзацах втором, третьем, четвертом, пятом и восьмом настоящего пункта, формируются подразделением на основании информации, полученной от учреждения, в соответствии с </w:t>
      </w:r>
      <w:hyperlink r:id="rId14" w:anchor="kem_2082_part1_263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пунктом 6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 Порядка.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5" w:name="bssPhr230"/>
      <w:bookmarkStart w:id="336" w:name="kem_2082_part1_280"/>
      <w:bookmarkStart w:id="337" w:name="dfascg8mmk"/>
      <w:bookmarkEnd w:id="335"/>
      <w:bookmarkEnd w:id="336"/>
      <w:bookmarkEnd w:id="337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Суммы, указанные в абзаце шестом настоящего пункта, учреждение рассчитывает исходя из планируемого объема оказания услуг (выполнения работ) и планируемой стоимости их реализации.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8" w:name="bssPhr231"/>
      <w:bookmarkStart w:id="339" w:name="kem_2082_part1_281"/>
      <w:bookmarkStart w:id="340" w:name="dfasbtkmvf"/>
      <w:bookmarkEnd w:id="338"/>
      <w:bookmarkEnd w:id="339"/>
      <w:bookmarkEnd w:id="340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8. Плановые показатели по выплатам формируются учреждением в соответствии с настоящим Порядком в разрезе соответствующих показателей, содержащихся в Таблице 2.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1" w:name="bssPhr232"/>
      <w:bookmarkStart w:id="342" w:name="kem_2082_part1_282"/>
      <w:bookmarkStart w:id="343" w:name="dfasp74aor"/>
      <w:bookmarkEnd w:id="341"/>
      <w:bookmarkEnd w:id="342"/>
      <w:bookmarkEnd w:id="343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9. Общая сумма расходов бюджетного учреждения на закупки товаров, работ, услуг, отраженная в Плане, подлежит детализации в плане закупок товаров, работ, услуг для обеспечения муниципальных нужд, формируемом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 – план закупок), а также в плане закупок, формируемом согласно положениям </w:t>
      </w:r>
      <w:hyperlink r:id="rId15" w:anchor="XA00MEQ2O1" w:tooltip="2. При наличии правового акта, принятого бюджетным учреждением в соответствии с частью 3 статьи 2 Федерального закона от 18 июля 2011 года № 223-ФЗ &quot;О закупках товаров, работ, услуг..." w:history="1">
        <w:r w:rsidRPr="00B12669">
          <w:rPr>
            <w:rFonts w:ascii="Times New Roman" w:eastAsia="Times New Roman" w:hAnsi="Times New Roman" w:cs="Times New Roman"/>
            <w:color w:val="037900"/>
            <w:sz w:val="28"/>
            <w:szCs w:val="28"/>
            <w:lang w:eastAsia="ru-RU"/>
          </w:rPr>
          <w:t>части 2</w:t>
        </w:r>
      </w:hyperlink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статьи 15 Федерального закона № 44-ФЗ.</w:t>
      </w:r>
    </w:p>
    <w:p w:rsidR="004F5218" w:rsidRPr="00B12669" w:rsidRDefault="004F5218" w:rsidP="007B616E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4" w:name="bssPhr233"/>
      <w:bookmarkStart w:id="345" w:name="kem_2082_part1_283"/>
      <w:bookmarkStart w:id="346" w:name="dfasoc53um"/>
      <w:bookmarkEnd w:id="344"/>
      <w:bookmarkEnd w:id="345"/>
      <w:bookmarkEnd w:id="346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10. Объемы планируемых выплат, источником финансового обеспечения которых являются поступления от оказания учреждениями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установленным </w:t>
      </w:r>
      <w:r w:rsidR="007B616E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Управлением образования администрации Минераловодского городского округа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5218" w:rsidRPr="00B12669" w:rsidRDefault="004F5218" w:rsidP="006A1849">
      <w:pPr>
        <w:shd w:val="clear" w:color="auto" w:fill="FFFFFF"/>
        <w:spacing w:after="12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7" w:name="bssPhr234"/>
      <w:bookmarkStart w:id="348" w:name="kem_2082_part1_284"/>
      <w:bookmarkStart w:id="349" w:name="dfashfgi2b"/>
      <w:bookmarkEnd w:id="347"/>
      <w:bookmarkEnd w:id="348"/>
      <w:bookmarkEnd w:id="349"/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11. </w:t>
      </w:r>
      <w:r w:rsidR="006A1849"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образования администрации Минераловодского городского округа </w:t>
      </w:r>
      <w:r w:rsidRPr="00B12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 установить для учреждения формирование плановых поступлений и соответствующих им плановых выплат, в том числе в разрезе видов услуг (работ).</w:t>
      </w:r>
    </w:p>
    <w:p w:rsidR="00B12669" w:rsidRPr="00B12669" w:rsidRDefault="00B12669" w:rsidP="004F5218">
      <w:pPr>
        <w:shd w:val="clear" w:color="auto" w:fill="FFFFFF"/>
        <w:spacing w:after="120" w:line="30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0" w:name="bssPhr235"/>
      <w:bookmarkStart w:id="351" w:name="kem_2082_part1_285"/>
      <w:bookmarkStart w:id="352" w:name="dfas20wz7g"/>
      <w:bookmarkEnd w:id="350"/>
      <w:bookmarkEnd w:id="351"/>
      <w:bookmarkEnd w:id="352"/>
    </w:p>
    <w:p w:rsidR="00104F77" w:rsidRPr="00B12669" w:rsidRDefault="00104F77" w:rsidP="00163366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104F77" w:rsidRPr="00B12669" w:rsidSect="005D6ED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81C21"/>
    <w:multiLevelType w:val="hybridMultilevel"/>
    <w:tmpl w:val="D01EC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D2C"/>
    <w:rsid w:val="000419D3"/>
    <w:rsid w:val="00104F77"/>
    <w:rsid w:val="00155ABC"/>
    <w:rsid w:val="00163366"/>
    <w:rsid w:val="001C6AC7"/>
    <w:rsid w:val="002B08C9"/>
    <w:rsid w:val="002C3B06"/>
    <w:rsid w:val="002F684C"/>
    <w:rsid w:val="00316058"/>
    <w:rsid w:val="003337F5"/>
    <w:rsid w:val="00355AC7"/>
    <w:rsid w:val="00357457"/>
    <w:rsid w:val="00393D2C"/>
    <w:rsid w:val="004B1EE5"/>
    <w:rsid w:val="004B6DDD"/>
    <w:rsid w:val="004D7052"/>
    <w:rsid w:val="004F5218"/>
    <w:rsid w:val="005575CB"/>
    <w:rsid w:val="005709C2"/>
    <w:rsid w:val="0057176C"/>
    <w:rsid w:val="005748B3"/>
    <w:rsid w:val="005A4308"/>
    <w:rsid w:val="005D6EDC"/>
    <w:rsid w:val="006369B4"/>
    <w:rsid w:val="006A07DA"/>
    <w:rsid w:val="006A1849"/>
    <w:rsid w:val="006B2BF8"/>
    <w:rsid w:val="007176F5"/>
    <w:rsid w:val="007966D9"/>
    <w:rsid w:val="007A2AE6"/>
    <w:rsid w:val="007A4772"/>
    <w:rsid w:val="007B5736"/>
    <w:rsid w:val="007B616E"/>
    <w:rsid w:val="007D7AA5"/>
    <w:rsid w:val="007E5C72"/>
    <w:rsid w:val="00802420"/>
    <w:rsid w:val="00816748"/>
    <w:rsid w:val="008707D0"/>
    <w:rsid w:val="00873244"/>
    <w:rsid w:val="00884E56"/>
    <w:rsid w:val="008F32C7"/>
    <w:rsid w:val="00905A52"/>
    <w:rsid w:val="0091059D"/>
    <w:rsid w:val="00952B8A"/>
    <w:rsid w:val="00987700"/>
    <w:rsid w:val="00993DCA"/>
    <w:rsid w:val="00B12669"/>
    <w:rsid w:val="00B61EF1"/>
    <w:rsid w:val="00B63A43"/>
    <w:rsid w:val="00BC2F3F"/>
    <w:rsid w:val="00C230F3"/>
    <w:rsid w:val="00C5612A"/>
    <w:rsid w:val="00C71398"/>
    <w:rsid w:val="00CA00D4"/>
    <w:rsid w:val="00D65384"/>
    <w:rsid w:val="00D91666"/>
    <w:rsid w:val="00DD52D2"/>
    <w:rsid w:val="00E4427D"/>
    <w:rsid w:val="00E5178A"/>
    <w:rsid w:val="00EE1316"/>
    <w:rsid w:val="00F01108"/>
    <w:rsid w:val="00F31FA9"/>
    <w:rsid w:val="00F37AF2"/>
    <w:rsid w:val="00F46403"/>
    <w:rsid w:val="00F5077F"/>
    <w:rsid w:val="00F90528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6E422-1E18-4093-B938-A20DE9DA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93D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93D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393D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393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05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0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8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6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1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545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51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144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03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573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7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482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24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36323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5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0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70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98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43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4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67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4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51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9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36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368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07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2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35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6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52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73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38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9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751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8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756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74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95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1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94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20118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8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8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32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2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57211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0565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46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750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16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3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134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9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8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7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4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6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5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79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2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1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7063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0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3693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76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7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407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44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77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41283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25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175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91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8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2333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42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5924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0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79578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7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35058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365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23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8979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662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56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55802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711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70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73932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701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9497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7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51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5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6014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25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7493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72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2817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90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774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01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9446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34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58245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101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96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8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2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1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68053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36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0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1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82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581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400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9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32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3691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1038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02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39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40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1112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987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2662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45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237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8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0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02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23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5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25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0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2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52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2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4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4629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09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44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18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6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60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55125">
              <w:marLeft w:val="30"/>
              <w:marRight w:val="30"/>
              <w:marTop w:val="3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109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1562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822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37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2821">
          <w:marLeft w:val="4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666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9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306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446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518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52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68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93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9984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4268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88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020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9659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091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743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8299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915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982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297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903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00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321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avbukh.ru/npd/edoc/99_499011838_" TargetMode="External"/><Relationship Id="rId13" Type="http://schemas.openxmlformats.org/officeDocument/2006/relationships/hyperlink" Target="http://www.glavbukh.ru/npd/edoc/81_327953_kem_2082_part1_2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lavbukh.ru/npd/edoc/99_499011838_" TargetMode="External"/><Relationship Id="rId12" Type="http://schemas.openxmlformats.org/officeDocument/2006/relationships/hyperlink" Target="http://www.glavbukh.ru/npd/edoc/99_901714433_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lavbukh.ru/npd/edoc/81_327953_kem_2082_part1_283" TargetMode="External"/><Relationship Id="rId11" Type="http://schemas.openxmlformats.org/officeDocument/2006/relationships/hyperlink" Target="http://www.glavbukh.ru/npd/edoc/99_901714433_ZAP2JSQ3ND" TargetMode="External"/><Relationship Id="rId5" Type="http://schemas.openxmlformats.org/officeDocument/2006/relationships/hyperlink" Target="http://www.glavbukh.ru/npd/edoc/99_901714433_ZAP2JSQ3ND" TargetMode="External"/><Relationship Id="rId15" Type="http://schemas.openxmlformats.org/officeDocument/2006/relationships/hyperlink" Target="http://www.glavbukh.ru/npd/edoc/99_499011838_XA00MEQ2O1" TargetMode="External"/><Relationship Id="rId10" Type="http://schemas.openxmlformats.org/officeDocument/2006/relationships/hyperlink" Target="http://www.glavbukh.ru/npd/edoc/99_901714433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lavbukh.ru/npd/edoc/99_901714433_ZAP2JSQ3ND" TargetMode="External"/><Relationship Id="rId14" Type="http://schemas.openxmlformats.org/officeDocument/2006/relationships/hyperlink" Target="http://www.glavbukh.ru/npd/edoc/81_327953_kem_2082_part1_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9</Pages>
  <Words>3104</Words>
  <Characters>17698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2016-12-26T06:51:00Z</cp:lastPrinted>
  <dcterms:created xsi:type="dcterms:W3CDTF">2016-12-24T12:38:00Z</dcterms:created>
  <dcterms:modified xsi:type="dcterms:W3CDTF">2016-12-26T15:44:00Z</dcterms:modified>
</cp:coreProperties>
</file>