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CF5" w:rsidRPr="00697DB7" w:rsidRDefault="00297CF5" w:rsidP="00297CF5">
      <w:pPr>
        <w:pStyle w:val="6"/>
        <w:spacing w:after="0" w:line="240" w:lineRule="auto"/>
        <w:ind w:left="5387" w:right="0"/>
        <w:jc w:val="left"/>
        <w:rPr>
          <w:b w:val="0"/>
          <w:szCs w:val="24"/>
        </w:rPr>
      </w:pPr>
      <w:r w:rsidRPr="00697DB7">
        <w:rPr>
          <w:b w:val="0"/>
          <w:szCs w:val="24"/>
        </w:rPr>
        <w:t>Приложение № 1</w:t>
      </w:r>
    </w:p>
    <w:p w:rsidR="00297CF5" w:rsidRPr="00697DB7" w:rsidRDefault="00297CF5" w:rsidP="00297CF5">
      <w:pPr>
        <w:pStyle w:val="6"/>
        <w:spacing w:after="0" w:line="240" w:lineRule="auto"/>
        <w:ind w:left="5387" w:right="0"/>
        <w:jc w:val="left"/>
        <w:rPr>
          <w:b w:val="0"/>
          <w:szCs w:val="24"/>
        </w:rPr>
      </w:pPr>
      <w:r w:rsidRPr="00697DB7">
        <w:rPr>
          <w:b w:val="0"/>
          <w:szCs w:val="24"/>
        </w:rPr>
        <w:t xml:space="preserve">к приказу управления образования </w:t>
      </w:r>
    </w:p>
    <w:p w:rsidR="00297CF5" w:rsidRPr="00697DB7" w:rsidRDefault="00297CF5" w:rsidP="00297CF5">
      <w:pPr>
        <w:pStyle w:val="6"/>
        <w:spacing w:after="0" w:line="240" w:lineRule="auto"/>
        <w:ind w:left="5387" w:right="0"/>
        <w:jc w:val="left"/>
        <w:rPr>
          <w:b w:val="0"/>
          <w:szCs w:val="24"/>
        </w:rPr>
      </w:pPr>
      <w:r w:rsidRPr="00697DB7">
        <w:rPr>
          <w:b w:val="0"/>
          <w:szCs w:val="24"/>
        </w:rPr>
        <w:t xml:space="preserve">администрации </w:t>
      </w:r>
      <w:proofErr w:type="gramStart"/>
      <w:r w:rsidRPr="00697DB7">
        <w:rPr>
          <w:b w:val="0"/>
          <w:szCs w:val="24"/>
        </w:rPr>
        <w:t>Минераловодского</w:t>
      </w:r>
      <w:proofErr w:type="gramEnd"/>
      <w:r w:rsidRPr="00697DB7">
        <w:rPr>
          <w:b w:val="0"/>
          <w:szCs w:val="24"/>
        </w:rPr>
        <w:t xml:space="preserve"> </w:t>
      </w:r>
    </w:p>
    <w:p w:rsidR="00297CF5" w:rsidRPr="00697DB7" w:rsidRDefault="00297CF5" w:rsidP="00297CF5">
      <w:pPr>
        <w:pStyle w:val="6"/>
        <w:spacing w:after="0" w:line="240" w:lineRule="auto"/>
        <w:ind w:left="5387" w:right="0"/>
        <w:jc w:val="left"/>
        <w:rPr>
          <w:b w:val="0"/>
          <w:szCs w:val="24"/>
        </w:rPr>
      </w:pPr>
      <w:r w:rsidRPr="00697DB7">
        <w:rPr>
          <w:b w:val="0"/>
          <w:szCs w:val="24"/>
        </w:rPr>
        <w:t>городского округа</w:t>
      </w:r>
    </w:p>
    <w:p w:rsidR="00297CF5" w:rsidRPr="00697DB7" w:rsidRDefault="00297CF5" w:rsidP="00297CF5">
      <w:pPr>
        <w:pStyle w:val="6"/>
        <w:spacing w:after="0" w:line="240" w:lineRule="auto"/>
        <w:ind w:left="5387" w:right="0"/>
        <w:jc w:val="left"/>
        <w:rPr>
          <w:b w:val="0"/>
          <w:szCs w:val="24"/>
        </w:rPr>
      </w:pPr>
      <w:r w:rsidRPr="00697DB7">
        <w:rPr>
          <w:b w:val="0"/>
          <w:szCs w:val="24"/>
        </w:rPr>
        <w:t>№ 673 от 09.09.2021</w:t>
      </w:r>
    </w:p>
    <w:p w:rsidR="00297CF5" w:rsidRPr="00297CF5" w:rsidRDefault="00297CF5" w:rsidP="00297CF5">
      <w:pPr>
        <w:pStyle w:val="6"/>
        <w:spacing w:after="0" w:line="240" w:lineRule="auto"/>
        <w:ind w:left="0" w:right="0"/>
        <w:rPr>
          <w:szCs w:val="24"/>
        </w:rPr>
      </w:pPr>
    </w:p>
    <w:p w:rsidR="00297CF5" w:rsidRPr="00297CF5" w:rsidRDefault="00297CF5" w:rsidP="00297CF5">
      <w:pPr>
        <w:pStyle w:val="6"/>
        <w:spacing w:after="0" w:line="240" w:lineRule="auto"/>
        <w:ind w:left="0" w:right="0"/>
        <w:rPr>
          <w:szCs w:val="24"/>
        </w:rPr>
      </w:pPr>
      <w:bookmarkStart w:id="0" w:name="_GoBack"/>
      <w:bookmarkEnd w:id="0"/>
    </w:p>
    <w:p w:rsidR="007663CB" w:rsidRPr="00297CF5" w:rsidRDefault="007969F2" w:rsidP="00297CF5">
      <w:pPr>
        <w:pStyle w:val="6"/>
        <w:spacing w:after="0" w:line="240" w:lineRule="auto"/>
        <w:ind w:left="0" w:right="0"/>
        <w:rPr>
          <w:szCs w:val="24"/>
        </w:rPr>
      </w:pPr>
      <w:r>
        <w:rPr>
          <w:szCs w:val="24"/>
        </w:rPr>
        <w:t>Требования</w:t>
      </w:r>
    </w:p>
    <w:p w:rsidR="007663CB" w:rsidRPr="00297CF5" w:rsidRDefault="007663CB" w:rsidP="00297CF5">
      <w:pPr>
        <w:spacing w:after="0" w:line="240" w:lineRule="auto"/>
        <w:ind w:right="0" w:firstLine="0"/>
        <w:jc w:val="center"/>
        <w:rPr>
          <w:szCs w:val="24"/>
        </w:rPr>
      </w:pPr>
      <w:r w:rsidRPr="00297CF5">
        <w:rPr>
          <w:b/>
          <w:szCs w:val="24"/>
        </w:rPr>
        <w:t>ПО ПРОВЕДЕНИЮ ШКОЛЬНОГО ЭТАПА</w:t>
      </w:r>
    </w:p>
    <w:p w:rsidR="007663CB" w:rsidRPr="00297CF5" w:rsidRDefault="007663CB" w:rsidP="00297CF5">
      <w:pPr>
        <w:spacing w:after="0" w:line="240" w:lineRule="auto"/>
        <w:ind w:right="0" w:hanging="10"/>
        <w:jc w:val="center"/>
        <w:rPr>
          <w:szCs w:val="24"/>
        </w:rPr>
      </w:pPr>
      <w:r w:rsidRPr="00297CF5">
        <w:rPr>
          <w:b/>
          <w:szCs w:val="24"/>
        </w:rPr>
        <w:t>ВСЕРОССИЙСКОЙ ОЛИМПИАДЫ ШКОЛЬНИКОВ</w:t>
      </w:r>
    </w:p>
    <w:p w:rsidR="00295EDA" w:rsidRPr="00297CF5" w:rsidRDefault="007663CB" w:rsidP="00297CF5">
      <w:pPr>
        <w:spacing w:after="0" w:line="240" w:lineRule="auto"/>
        <w:jc w:val="center"/>
        <w:rPr>
          <w:b/>
          <w:szCs w:val="24"/>
        </w:rPr>
      </w:pPr>
      <w:r w:rsidRPr="00297CF5">
        <w:rPr>
          <w:b/>
          <w:szCs w:val="24"/>
        </w:rPr>
        <w:t>ПО РУССКОМУ ЯЗЫКУ В 2021/22 УЧЕБНОМ ГОДУ</w:t>
      </w:r>
    </w:p>
    <w:p w:rsidR="007663CB" w:rsidRPr="00297CF5" w:rsidRDefault="007663CB" w:rsidP="00297CF5">
      <w:pPr>
        <w:spacing w:after="0" w:line="240" w:lineRule="auto"/>
        <w:rPr>
          <w:b/>
          <w:szCs w:val="24"/>
        </w:rPr>
      </w:pPr>
      <w:r w:rsidRPr="00297CF5">
        <w:rPr>
          <w:b/>
          <w:szCs w:val="24"/>
        </w:rPr>
        <w:t xml:space="preserve">Введение </w:t>
      </w:r>
    </w:p>
    <w:p w:rsidR="007663CB" w:rsidRPr="00297CF5" w:rsidRDefault="007663CB" w:rsidP="00297CF5">
      <w:pPr>
        <w:spacing w:after="0" w:line="240" w:lineRule="auto"/>
        <w:rPr>
          <w:szCs w:val="24"/>
        </w:rPr>
      </w:pPr>
      <w:proofErr w:type="gramStart"/>
      <w:r w:rsidRPr="00297CF5">
        <w:rPr>
          <w:szCs w:val="24"/>
        </w:rPr>
        <w:t xml:space="preserve">Настоящие рекомендации по организации и проведению школьного этапа всероссийской олимпиады школьников (далее – олимпиада) по русскому языку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 и предназначены для использования </w:t>
      </w:r>
      <w:r w:rsidR="007F2CC6" w:rsidRPr="00297CF5">
        <w:rPr>
          <w:szCs w:val="24"/>
        </w:rPr>
        <w:t>организаторами школьного этапа</w:t>
      </w:r>
      <w:r w:rsidRPr="00297CF5">
        <w:rPr>
          <w:szCs w:val="24"/>
        </w:rPr>
        <w:t xml:space="preserve"> олимпиады. </w:t>
      </w:r>
      <w:proofErr w:type="gramEnd"/>
    </w:p>
    <w:p w:rsidR="007663CB" w:rsidRPr="00297CF5" w:rsidRDefault="007663CB" w:rsidP="00297CF5">
      <w:pPr>
        <w:spacing w:after="0" w:line="240" w:lineRule="auto"/>
        <w:rPr>
          <w:szCs w:val="24"/>
        </w:rPr>
      </w:pPr>
      <w:r w:rsidRPr="00297CF5">
        <w:rPr>
          <w:szCs w:val="24"/>
        </w:rPr>
        <w:t xml:space="preserve">Олимпиада по русскому 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7663CB" w:rsidRPr="00297CF5" w:rsidRDefault="007663CB" w:rsidP="00297CF5">
      <w:pPr>
        <w:spacing w:after="0" w:line="240" w:lineRule="auto"/>
        <w:rPr>
          <w:szCs w:val="24"/>
        </w:rPr>
      </w:pPr>
      <w:r w:rsidRPr="00297CF5">
        <w:rPr>
          <w:szCs w:val="24"/>
        </w:rPr>
        <w:t xml:space="preserve">Школьный этап олимпиады проводится по заданиям, разработанным для 4–11 классов. Участник каждого этапа олимпиады выполняет олимпиадные задания, разработанные для класса, программу которого он осваивает, или для </w:t>
      </w:r>
      <w:proofErr w:type="gramStart"/>
      <w:r w:rsidRPr="00297CF5">
        <w:rPr>
          <w:szCs w:val="24"/>
        </w:rPr>
        <w:t>более старших</w:t>
      </w:r>
      <w:proofErr w:type="gramEnd"/>
      <w:r w:rsidRPr="00297CF5">
        <w:rPr>
          <w:szCs w:val="24"/>
        </w:rPr>
        <w:t xml:space="preserve"> классов. В случае прохождения участников, выполнивших задания, разработанные для </w:t>
      </w:r>
      <w:proofErr w:type="gramStart"/>
      <w:r w:rsidRPr="00297CF5">
        <w:rPr>
          <w:szCs w:val="24"/>
        </w:rPr>
        <w:t>более старших</w:t>
      </w:r>
      <w:proofErr w:type="gramEnd"/>
      <w:r w:rsidRPr="00297CF5">
        <w:rPr>
          <w:szCs w:val="24"/>
        </w:rPr>
        <w:t xml:space="preserve">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 </w:t>
      </w:r>
    </w:p>
    <w:p w:rsidR="007663CB" w:rsidRPr="00297CF5" w:rsidRDefault="007663CB" w:rsidP="00297CF5">
      <w:pPr>
        <w:spacing w:after="0" w:line="240" w:lineRule="auto"/>
        <w:rPr>
          <w:b/>
          <w:szCs w:val="24"/>
        </w:rPr>
      </w:pPr>
      <w:r w:rsidRPr="00297CF5">
        <w:rPr>
          <w:b/>
          <w:szCs w:val="24"/>
        </w:rPr>
        <w:t xml:space="preserve">1. Порядок организации и проведения школьного этапа олимпиады </w:t>
      </w:r>
    </w:p>
    <w:p w:rsidR="007663CB" w:rsidRPr="00297CF5" w:rsidRDefault="007663CB" w:rsidP="00297CF5">
      <w:pPr>
        <w:spacing w:after="0" w:line="240" w:lineRule="auto"/>
        <w:rPr>
          <w:szCs w:val="24"/>
        </w:rPr>
      </w:pPr>
      <w:r w:rsidRPr="00297CF5">
        <w:rPr>
          <w:szCs w:val="24"/>
        </w:rPr>
        <w:t xml:space="preserve">1.1. Школьный этап олимпиады проходит в один письменный соревновательный тур в виде ответов на конкретно поставленные вопросы или решения определённых лингвистических задач, отдельно для определённых возрастных групп. </w:t>
      </w:r>
    </w:p>
    <w:p w:rsidR="007663CB" w:rsidRPr="00297CF5" w:rsidRDefault="007663CB" w:rsidP="00297CF5">
      <w:pPr>
        <w:spacing w:after="0" w:line="240" w:lineRule="auto"/>
        <w:rPr>
          <w:szCs w:val="24"/>
        </w:rPr>
      </w:pPr>
      <w:r w:rsidRPr="00297CF5">
        <w:rPr>
          <w:szCs w:val="24"/>
        </w:rPr>
        <w:t xml:space="preserve">1.1.1. Длительность соревновательного тура составляет: </w:t>
      </w:r>
    </w:p>
    <w:p w:rsidR="007663CB" w:rsidRPr="00297CF5" w:rsidRDefault="007663CB" w:rsidP="00297CF5">
      <w:pPr>
        <w:spacing w:after="0" w:line="240" w:lineRule="auto"/>
        <w:rPr>
          <w:szCs w:val="24"/>
        </w:rPr>
      </w:pPr>
      <w:r w:rsidRPr="00297CF5">
        <w:rPr>
          <w:szCs w:val="24"/>
        </w:rPr>
        <w:t xml:space="preserve">4 класс – 1 астрономический час (60 минут); </w:t>
      </w:r>
    </w:p>
    <w:p w:rsidR="007663CB" w:rsidRPr="00297CF5" w:rsidRDefault="007663CB" w:rsidP="00297CF5">
      <w:pPr>
        <w:spacing w:after="0" w:line="240" w:lineRule="auto"/>
        <w:rPr>
          <w:szCs w:val="24"/>
        </w:rPr>
      </w:pPr>
      <w:r w:rsidRPr="00297CF5">
        <w:rPr>
          <w:szCs w:val="24"/>
        </w:rPr>
        <w:t xml:space="preserve">5 класс – 1 астрономический час (60 минут); </w:t>
      </w:r>
    </w:p>
    <w:p w:rsidR="007663CB" w:rsidRPr="00297CF5" w:rsidRDefault="007663CB" w:rsidP="00297CF5">
      <w:pPr>
        <w:spacing w:after="0" w:line="240" w:lineRule="auto"/>
        <w:rPr>
          <w:szCs w:val="24"/>
        </w:rPr>
      </w:pPr>
      <w:r w:rsidRPr="00297CF5">
        <w:rPr>
          <w:szCs w:val="24"/>
        </w:rPr>
        <w:t xml:space="preserve">6 класс – 1 астрономический час (60 минут); </w:t>
      </w:r>
    </w:p>
    <w:p w:rsidR="007663CB" w:rsidRPr="00297CF5" w:rsidRDefault="007663CB" w:rsidP="00297CF5">
      <w:pPr>
        <w:spacing w:after="0" w:line="240" w:lineRule="auto"/>
        <w:rPr>
          <w:szCs w:val="24"/>
        </w:rPr>
      </w:pPr>
      <w:r w:rsidRPr="00297CF5">
        <w:rPr>
          <w:szCs w:val="24"/>
        </w:rPr>
        <w:t xml:space="preserve">7 класс – 1,5 астрономических часа (90 минут); </w:t>
      </w:r>
    </w:p>
    <w:p w:rsidR="007663CB" w:rsidRPr="00297CF5" w:rsidRDefault="007663CB" w:rsidP="00297CF5">
      <w:pPr>
        <w:spacing w:after="0" w:line="240" w:lineRule="auto"/>
        <w:rPr>
          <w:szCs w:val="24"/>
        </w:rPr>
      </w:pPr>
      <w:r w:rsidRPr="00297CF5">
        <w:rPr>
          <w:szCs w:val="24"/>
        </w:rPr>
        <w:t xml:space="preserve">8 класс – 1,5 астрономических часа (90 минут); </w:t>
      </w:r>
    </w:p>
    <w:p w:rsidR="007663CB" w:rsidRPr="00297CF5" w:rsidRDefault="007663CB" w:rsidP="00297CF5">
      <w:pPr>
        <w:spacing w:after="0" w:line="240" w:lineRule="auto"/>
        <w:rPr>
          <w:szCs w:val="24"/>
        </w:rPr>
      </w:pPr>
      <w:r w:rsidRPr="00297CF5">
        <w:rPr>
          <w:szCs w:val="24"/>
        </w:rPr>
        <w:t xml:space="preserve">9 класс – 2 астрономических часа (120 минут); </w:t>
      </w:r>
    </w:p>
    <w:p w:rsidR="007663CB" w:rsidRPr="00297CF5" w:rsidRDefault="007663CB" w:rsidP="00297CF5">
      <w:pPr>
        <w:spacing w:after="0" w:line="240" w:lineRule="auto"/>
        <w:rPr>
          <w:szCs w:val="24"/>
        </w:rPr>
      </w:pPr>
      <w:r w:rsidRPr="00297CF5">
        <w:rPr>
          <w:szCs w:val="24"/>
        </w:rPr>
        <w:t xml:space="preserve">10 класс – 2 астрономических часа (120 минут); </w:t>
      </w:r>
    </w:p>
    <w:p w:rsidR="007663CB" w:rsidRPr="00297CF5" w:rsidRDefault="007663CB" w:rsidP="00297CF5">
      <w:pPr>
        <w:spacing w:after="0" w:line="240" w:lineRule="auto"/>
        <w:rPr>
          <w:szCs w:val="24"/>
        </w:rPr>
      </w:pPr>
      <w:r w:rsidRPr="00297CF5">
        <w:rPr>
          <w:szCs w:val="24"/>
        </w:rPr>
        <w:t xml:space="preserve">11 класс – 2 астрономических часа (120 минут). </w:t>
      </w:r>
    </w:p>
    <w:p w:rsidR="007663CB" w:rsidRPr="00297CF5" w:rsidRDefault="007663CB" w:rsidP="00297CF5">
      <w:pPr>
        <w:spacing w:after="0" w:line="240" w:lineRule="auto"/>
        <w:rPr>
          <w:szCs w:val="24"/>
        </w:rPr>
      </w:pPr>
      <w:r w:rsidRPr="00297CF5">
        <w:rPr>
          <w:szCs w:val="24"/>
        </w:rPr>
        <w:t xml:space="preserve">1.1.2. Участники делятся на следующие возрастные группы – 4–6 классы (или 4, 5–6 классы), 7–8 классы, 9–11 классы. </w:t>
      </w:r>
    </w:p>
    <w:p w:rsidR="007663CB" w:rsidRPr="00297CF5" w:rsidRDefault="007663CB" w:rsidP="00297CF5">
      <w:pPr>
        <w:spacing w:after="0" w:line="240" w:lineRule="auto"/>
        <w:rPr>
          <w:szCs w:val="24"/>
        </w:rPr>
      </w:pPr>
      <w:r w:rsidRPr="00297CF5">
        <w:rPr>
          <w:szCs w:val="24"/>
        </w:rPr>
        <w:t xml:space="preserve">Следует обратить внимание, что вне зависимости от разделения участников на возрастные группы подведение итогов следует проводить в каждой параллели отдельно – 4, 5, 6, 7, 8, 9, 10, 11 классы. </w:t>
      </w:r>
    </w:p>
    <w:p w:rsidR="00F357DC" w:rsidRPr="00297CF5" w:rsidRDefault="007663CB" w:rsidP="00297CF5">
      <w:pPr>
        <w:spacing w:after="0" w:line="240" w:lineRule="auto"/>
        <w:rPr>
          <w:szCs w:val="24"/>
        </w:rPr>
      </w:pPr>
      <w:r w:rsidRPr="00297CF5">
        <w:rPr>
          <w:szCs w:val="24"/>
        </w:rPr>
        <w:t xml:space="preserve">1.1.3. Для проведения соревновательного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При необходимости для участников с ОВЗ должно быть выделено отдельное помещение. </w:t>
      </w:r>
    </w:p>
    <w:p w:rsidR="007663CB" w:rsidRPr="00297CF5" w:rsidRDefault="007663CB" w:rsidP="00297CF5">
      <w:pPr>
        <w:spacing w:after="0" w:line="240" w:lineRule="auto"/>
        <w:rPr>
          <w:szCs w:val="24"/>
        </w:rPr>
      </w:pPr>
      <w:r w:rsidRPr="00297CF5">
        <w:rPr>
          <w:szCs w:val="24"/>
        </w:rPr>
        <w:lastRenderedPageBreak/>
        <w:t>1.1.4. Расчет числа аудиторий определяется числом участников и посадочных мест в аудиториях. Проведению соревновательного тура предшествует краткий инструктаж участников о правилах участия в олимпиаде</w:t>
      </w:r>
      <w:r w:rsidR="00F357DC" w:rsidRPr="00297CF5">
        <w:rPr>
          <w:szCs w:val="24"/>
        </w:rPr>
        <w:t>.</w:t>
      </w:r>
    </w:p>
    <w:p w:rsidR="00F357DC" w:rsidRPr="00297CF5" w:rsidRDefault="00F357DC" w:rsidP="00297CF5">
      <w:pPr>
        <w:spacing w:after="0" w:line="240" w:lineRule="auto"/>
        <w:jc w:val="left"/>
        <w:rPr>
          <w:b/>
          <w:szCs w:val="24"/>
        </w:rPr>
      </w:pPr>
      <w:r w:rsidRPr="00297CF5">
        <w:rPr>
          <w:b/>
          <w:szCs w:val="24"/>
        </w:rPr>
        <w:t xml:space="preserve">2. Общие рекомендации по разработке требований к проведению школьного этапа олимпиады </w:t>
      </w:r>
    </w:p>
    <w:p w:rsidR="00F357DC" w:rsidRPr="00297CF5" w:rsidRDefault="00F357DC" w:rsidP="00297CF5">
      <w:pPr>
        <w:spacing w:after="0" w:line="240" w:lineRule="auto"/>
        <w:rPr>
          <w:szCs w:val="24"/>
        </w:rPr>
      </w:pPr>
      <w:r w:rsidRPr="00297CF5">
        <w:rPr>
          <w:szCs w:val="24"/>
        </w:rPr>
        <w:t>2.1. Требовани</w:t>
      </w:r>
      <w:r w:rsidR="007F2CC6" w:rsidRPr="00297CF5">
        <w:rPr>
          <w:szCs w:val="24"/>
        </w:rPr>
        <w:t xml:space="preserve">я к проведению школьного этапа </w:t>
      </w:r>
      <w:r w:rsidRPr="00297CF5">
        <w:rPr>
          <w:szCs w:val="24"/>
        </w:rPr>
        <w:t>олимпиады разрабатывают</w:t>
      </w:r>
      <w:r w:rsidR="007F2CC6" w:rsidRPr="00297CF5">
        <w:rPr>
          <w:szCs w:val="24"/>
        </w:rPr>
        <w:t>ся соответственно муниципальной</w:t>
      </w:r>
      <w:r w:rsidRPr="00297CF5">
        <w:rPr>
          <w:szCs w:val="24"/>
        </w:rPr>
        <w:t xml:space="preserve"> </w:t>
      </w:r>
      <w:r w:rsidR="007F2CC6" w:rsidRPr="00297CF5">
        <w:rPr>
          <w:szCs w:val="24"/>
        </w:rPr>
        <w:t>предметно-методической комиссией</w:t>
      </w:r>
      <w:r w:rsidRPr="00297CF5">
        <w:rPr>
          <w:szCs w:val="24"/>
        </w:rPr>
        <w:t xml:space="preserve"> с учетом методических рекомендаций центральной предметно-методической комиссии и утверждаются организаторами соответствующих этапов олимпиады. </w:t>
      </w:r>
    </w:p>
    <w:p w:rsidR="00F357DC" w:rsidRPr="00297CF5" w:rsidRDefault="00F357DC" w:rsidP="00297CF5">
      <w:pPr>
        <w:spacing w:after="0" w:line="240" w:lineRule="auto"/>
        <w:rPr>
          <w:szCs w:val="24"/>
        </w:rPr>
      </w:pPr>
      <w:r w:rsidRPr="00297CF5">
        <w:rPr>
          <w:szCs w:val="24"/>
        </w:rPr>
        <w:t xml:space="preserve">2.2. </w:t>
      </w:r>
      <w:proofErr w:type="gramStart"/>
      <w:r w:rsidRPr="00297CF5">
        <w:rPr>
          <w:szCs w:val="24"/>
        </w:rPr>
        <w:t>В требования, помимо общей информации, характеризующей соответствующий этап олимпиады (дата проведения, порядок регистрации участников, время начала этапа, процедуры кодирования и декодирования работ, порядок проверки и оценивания работ, процедуры анализа заданий олимпиады и их решений, процедуры показа проверенных работ участников олимпиады, процедуры проведения апелляций и подведения итогов соответствующего этапа, единой для всех предметов этапа) рекомендуется включить следующую информацию, касающуюся соответствующего этапа</w:t>
      </w:r>
      <w:proofErr w:type="gramEnd"/>
      <w:r w:rsidRPr="00297CF5">
        <w:rPr>
          <w:szCs w:val="24"/>
        </w:rPr>
        <w:t xml:space="preserve"> олимпиады: </w:t>
      </w:r>
    </w:p>
    <w:p w:rsidR="00F357DC" w:rsidRPr="00297CF5" w:rsidRDefault="00F357DC" w:rsidP="00297CF5">
      <w:pPr>
        <w:spacing w:after="0" w:line="240" w:lineRule="auto"/>
        <w:rPr>
          <w:szCs w:val="24"/>
        </w:rPr>
      </w:pPr>
      <w:r w:rsidRPr="00297CF5">
        <w:rPr>
          <w:szCs w:val="24"/>
        </w:rPr>
        <w:sym w:font="Symbol" w:char="F02D"/>
      </w:r>
      <w:r w:rsidRPr="00297CF5">
        <w:rPr>
          <w:szCs w:val="24"/>
        </w:rPr>
        <w:t xml:space="preserve"> материально-техническое обеспечение; </w:t>
      </w:r>
    </w:p>
    <w:p w:rsidR="00F357DC" w:rsidRPr="00297CF5" w:rsidRDefault="00F357DC" w:rsidP="00297CF5">
      <w:pPr>
        <w:spacing w:after="0" w:line="240" w:lineRule="auto"/>
        <w:rPr>
          <w:szCs w:val="24"/>
        </w:rPr>
      </w:pPr>
      <w:r w:rsidRPr="00297CF5">
        <w:rPr>
          <w:szCs w:val="24"/>
        </w:rPr>
        <w:sym w:font="Symbol" w:char="F02D"/>
      </w:r>
      <w:r w:rsidRPr="00297CF5">
        <w:rPr>
          <w:szCs w:val="24"/>
        </w:rPr>
        <w:t xml:space="preserve"> перечень справочных материалов, сре</w:t>
      </w:r>
      <w:proofErr w:type="gramStart"/>
      <w:r w:rsidRPr="00297CF5">
        <w:rPr>
          <w:szCs w:val="24"/>
        </w:rPr>
        <w:t>дств св</w:t>
      </w:r>
      <w:proofErr w:type="gramEnd"/>
      <w:r w:rsidRPr="00297CF5">
        <w:rPr>
          <w:szCs w:val="24"/>
        </w:rPr>
        <w:t>язи и электронно-вычислительной техники, разрешенных к использованию во время проведения олимпиады.</w:t>
      </w:r>
    </w:p>
    <w:p w:rsidR="00C67841" w:rsidRPr="00297CF5" w:rsidRDefault="00C67841" w:rsidP="00297CF5">
      <w:pPr>
        <w:spacing w:after="0" w:line="240" w:lineRule="auto"/>
        <w:rPr>
          <w:b/>
          <w:szCs w:val="24"/>
        </w:rPr>
      </w:pPr>
      <w:r w:rsidRPr="00297CF5">
        <w:rPr>
          <w:b/>
          <w:szCs w:val="24"/>
        </w:rPr>
        <w:t xml:space="preserve">3. Необходимое материально-техническое обеспечение для выполнения заданий школьного этапа олимпиады </w:t>
      </w:r>
    </w:p>
    <w:p w:rsidR="007F2CC6" w:rsidRPr="00297CF5" w:rsidRDefault="00C67841" w:rsidP="00297CF5">
      <w:pPr>
        <w:spacing w:after="0" w:line="240" w:lineRule="auto"/>
        <w:rPr>
          <w:szCs w:val="24"/>
        </w:rPr>
      </w:pPr>
      <w:r w:rsidRPr="00297CF5">
        <w:rPr>
          <w:szCs w:val="24"/>
        </w:rPr>
        <w:t xml:space="preserve">3.1. Для проведения всех мероприятий олимпиады необходима соответствующая материальная база, которая включает в себя элементы для проведения соревновательного тура. </w:t>
      </w:r>
    </w:p>
    <w:p w:rsidR="00C67841" w:rsidRPr="00297CF5" w:rsidRDefault="00C67841" w:rsidP="00297CF5">
      <w:pPr>
        <w:spacing w:after="0" w:line="240" w:lineRule="auto"/>
        <w:rPr>
          <w:szCs w:val="24"/>
        </w:rPr>
      </w:pPr>
      <w:r w:rsidRPr="00297CF5">
        <w:rPr>
          <w:szCs w:val="24"/>
        </w:rPr>
        <w:t xml:space="preserve">Участникам олимпиады запрещается использовать при выполнении заданий любые справочные материалы, словари, а также электронные средства связи и иное техническое оборудование. В аудитории недопустимо наличие наглядных схем, иллюстрирующих правила русского языка. </w:t>
      </w:r>
    </w:p>
    <w:p w:rsidR="00C67841" w:rsidRPr="00297CF5" w:rsidRDefault="00C67841" w:rsidP="00297CF5">
      <w:pPr>
        <w:spacing w:after="0" w:line="240" w:lineRule="auto"/>
        <w:rPr>
          <w:szCs w:val="24"/>
        </w:rPr>
      </w:pPr>
      <w:r w:rsidRPr="00297CF5">
        <w:rPr>
          <w:szCs w:val="24"/>
        </w:rPr>
        <w:t xml:space="preserve">3.2. Для проведения соревновательного тура школьного этапа требуется здание школьного типа с классами по 15–20 столов (рассадка по одному человеку за столом). Каждому участнику должны быть предоставлены бланки заданий и ответов, желательно обеспечить участников ручками с чернилами одного, установленного организатором цвета. В каждой аудитории следует предусмотреть настенные часы. </w:t>
      </w:r>
    </w:p>
    <w:p w:rsidR="00F357DC" w:rsidRPr="00297CF5" w:rsidRDefault="009658A2" w:rsidP="00297CF5">
      <w:pPr>
        <w:spacing w:after="0" w:line="240" w:lineRule="auto"/>
        <w:rPr>
          <w:szCs w:val="24"/>
        </w:rPr>
      </w:pPr>
      <w:r w:rsidRPr="00297CF5">
        <w:rPr>
          <w:szCs w:val="24"/>
        </w:rPr>
        <w:t>3.3</w:t>
      </w:r>
      <w:r w:rsidR="00C67841" w:rsidRPr="00297CF5">
        <w:rPr>
          <w:szCs w:val="24"/>
        </w:rPr>
        <w:t>. Для участников с ОВЗ может использоваться специальное оборудование с учётом конкретных потребностей каждого участника, о чём оргкомитет должен быть официально (письменно) заблаговременно уведомлен.</w:t>
      </w:r>
    </w:p>
    <w:p w:rsidR="00C67841" w:rsidRPr="00297CF5" w:rsidRDefault="009658A2" w:rsidP="00297CF5">
      <w:pPr>
        <w:spacing w:after="0" w:line="240" w:lineRule="auto"/>
        <w:rPr>
          <w:b/>
          <w:szCs w:val="24"/>
        </w:rPr>
      </w:pPr>
      <w:r w:rsidRPr="00297CF5">
        <w:rPr>
          <w:b/>
          <w:szCs w:val="24"/>
        </w:rPr>
        <w:t>4</w:t>
      </w:r>
      <w:r w:rsidR="00C67841" w:rsidRPr="00297CF5">
        <w:rPr>
          <w:b/>
          <w:szCs w:val="24"/>
        </w:rPr>
        <w:t xml:space="preserve">. Принципы формирования комплектов заданий и </w:t>
      </w:r>
      <w:proofErr w:type="gramStart"/>
      <w:r w:rsidR="00C67841" w:rsidRPr="00297CF5">
        <w:rPr>
          <w:b/>
          <w:szCs w:val="24"/>
        </w:rPr>
        <w:t>методические подходы</w:t>
      </w:r>
      <w:proofErr w:type="gramEnd"/>
      <w:r w:rsidR="00C67841" w:rsidRPr="00297CF5">
        <w:rPr>
          <w:b/>
          <w:szCs w:val="24"/>
        </w:rPr>
        <w:t xml:space="preserve"> к составлению заданий школьного этапа олимпиады </w:t>
      </w:r>
    </w:p>
    <w:p w:rsidR="00C67841" w:rsidRPr="00297CF5" w:rsidRDefault="009658A2" w:rsidP="00297CF5">
      <w:pPr>
        <w:spacing w:after="0" w:line="240" w:lineRule="auto"/>
        <w:rPr>
          <w:b/>
          <w:szCs w:val="24"/>
        </w:rPr>
      </w:pPr>
      <w:r w:rsidRPr="00297CF5">
        <w:rPr>
          <w:b/>
          <w:szCs w:val="24"/>
        </w:rPr>
        <w:t>4</w:t>
      </w:r>
      <w:r w:rsidR="00C67841" w:rsidRPr="00297CF5">
        <w:rPr>
          <w:b/>
          <w:szCs w:val="24"/>
        </w:rPr>
        <w:t xml:space="preserve">.1. Методические рекомендации по подготовке олимпиадных заданий соревновательного тура. </w:t>
      </w:r>
    </w:p>
    <w:p w:rsidR="00C67841" w:rsidRPr="00297CF5" w:rsidRDefault="009658A2" w:rsidP="00297CF5">
      <w:pPr>
        <w:spacing w:after="0" w:line="240" w:lineRule="auto"/>
        <w:rPr>
          <w:szCs w:val="24"/>
        </w:rPr>
      </w:pPr>
      <w:r w:rsidRPr="00297CF5">
        <w:rPr>
          <w:szCs w:val="24"/>
        </w:rPr>
        <w:t>4</w:t>
      </w:r>
      <w:r w:rsidR="00C67841" w:rsidRPr="00297CF5">
        <w:rPr>
          <w:szCs w:val="24"/>
        </w:rPr>
        <w:t xml:space="preserve">.1.1. Общие требования к олимпиадным заданиям школьного этапа. К олимпиадным заданиям предъявляются следующие общие требования: </w:t>
      </w:r>
    </w:p>
    <w:p w:rsidR="00C67841" w:rsidRPr="00297CF5" w:rsidRDefault="00C67841" w:rsidP="00297CF5">
      <w:pPr>
        <w:spacing w:after="0" w:line="240" w:lineRule="auto"/>
        <w:rPr>
          <w:szCs w:val="24"/>
        </w:rPr>
      </w:pPr>
      <w:r w:rsidRPr="00297CF5">
        <w:rPr>
          <w:szCs w:val="24"/>
        </w:rPr>
        <w:sym w:font="Symbol" w:char="F02D"/>
      </w:r>
      <w:r w:rsidRPr="00297CF5">
        <w:rPr>
          <w:szCs w:val="24"/>
        </w:rPr>
        <w:t xml:space="preserve"> соответствие уровня сложности заданий заявленной возрастной группе;  </w:t>
      </w:r>
    </w:p>
    <w:p w:rsidR="00C67841" w:rsidRPr="00297CF5" w:rsidRDefault="00C67841" w:rsidP="00297CF5">
      <w:pPr>
        <w:spacing w:after="0" w:line="240" w:lineRule="auto"/>
        <w:rPr>
          <w:szCs w:val="24"/>
        </w:rPr>
      </w:pPr>
      <w:r w:rsidRPr="00297CF5">
        <w:rPr>
          <w:szCs w:val="24"/>
        </w:rPr>
        <w:sym w:font="Symbol" w:char="F02D"/>
      </w:r>
      <w:r w:rsidRPr="00297CF5">
        <w:rPr>
          <w:szCs w:val="24"/>
        </w:rPr>
        <w:t xml:space="preserve"> тематическое разнообразие заданий; </w:t>
      </w:r>
    </w:p>
    <w:p w:rsidR="00C67841" w:rsidRPr="00297CF5" w:rsidRDefault="00C67841" w:rsidP="00297CF5">
      <w:pPr>
        <w:spacing w:after="0" w:line="240" w:lineRule="auto"/>
        <w:rPr>
          <w:szCs w:val="24"/>
        </w:rPr>
      </w:pPr>
      <w:r w:rsidRPr="00297CF5">
        <w:rPr>
          <w:szCs w:val="24"/>
        </w:rPr>
        <w:sym w:font="Symbol" w:char="F02D"/>
      </w:r>
      <w:r w:rsidRPr="00297CF5">
        <w:rPr>
          <w:szCs w:val="24"/>
        </w:rPr>
        <w:t xml:space="preserve"> корректность формулировок заданий; </w:t>
      </w:r>
    </w:p>
    <w:p w:rsidR="00C67841" w:rsidRPr="00297CF5" w:rsidRDefault="00C67841" w:rsidP="00297CF5">
      <w:pPr>
        <w:spacing w:after="0" w:line="240" w:lineRule="auto"/>
        <w:rPr>
          <w:szCs w:val="24"/>
        </w:rPr>
      </w:pPr>
      <w:r w:rsidRPr="00297CF5">
        <w:rPr>
          <w:szCs w:val="24"/>
        </w:rPr>
        <w:sym w:font="Symbol" w:char="F02D"/>
      </w:r>
      <w:r w:rsidRPr="00297CF5">
        <w:rPr>
          <w:szCs w:val="24"/>
        </w:rPr>
        <w:t xml:space="preserve"> указание максимального балла за каждое задание и за тур в целом; </w:t>
      </w:r>
    </w:p>
    <w:p w:rsidR="00C67841" w:rsidRPr="00297CF5" w:rsidRDefault="00C67841" w:rsidP="00297CF5">
      <w:pPr>
        <w:spacing w:after="0" w:line="240" w:lineRule="auto"/>
        <w:rPr>
          <w:szCs w:val="24"/>
        </w:rPr>
      </w:pPr>
      <w:r w:rsidRPr="00297CF5">
        <w:rPr>
          <w:szCs w:val="24"/>
        </w:rPr>
        <w:sym w:font="Symbol" w:char="F02D"/>
      </w:r>
      <w:r w:rsidRPr="00297CF5">
        <w:rPr>
          <w:szCs w:val="24"/>
        </w:rPr>
        <w:t xml:space="preserve"> соответствие заданий критериям и методике оценивания; </w:t>
      </w:r>
    </w:p>
    <w:p w:rsidR="00C67841" w:rsidRPr="00297CF5" w:rsidRDefault="00C67841" w:rsidP="00297CF5">
      <w:pPr>
        <w:spacing w:after="0" w:line="240" w:lineRule="auto"/>
        <w:rPr>
          <w:szCs w:val="24"/>
        </w:rPr>
      </w:pPr>
      <w:r w:rsidRPr="00297CF5">
        <w:rPr>
          <w:szCs w:val="24"/>
        </w:rPr>
        <w:sym w:font="Symbol" w:char="F02D"/>
      </w:r>
      <w:r w:rsidRPr="00297CF5">
        <w:rPr>
          <w:szCs w:val="24"/>
        </w:rPr>
        <w:t xml:space="preserve"> наличие заданий, выявляющих склонность к научной деятельности и высокий уровень интеллектуального развития участников; </w:t>
      </w:r>
    </w:p>
    <w:p w:rsidR="00C67841" w:rsidRPr="00297CF5" w:rsidRDefault="00C67841" w:rsidP="00297CF5">
      <w:pPr>
        <w:spacing w:after="0" w:line="240" w:lineRule="auto"/>
        <w:rPr>
          <w:szCs w:val="24"/>
        </w:rPr>
      </w:pPr>
      <w:r w:rsidRPr="00297CF5">
        <w:rPr>
          <w:szCs w:val="24"/>
        </w:rPr>
        <w:sym w:font="Symbol" w:char="F02D"/>
      </w:r>
      <w:r w:rsidRPr="00297CF5">
        <w:rPr>
          <w:szCs w:val="24"/>
        </w:rPr>
        <w:t xml:space="preserve"> наличие заданий, выявляющих склонность к получению специальности, для поступления на которую могут быть потенциально востребованы результаты олимпиады; </w:t>
      </w:r>
    </w:p>
    <w:p w:rsidR="00C67841" w:rsidRPr="00297CF5" w:rsidRDefault="00C67841" w:rsidP="00297CF5">
      <w:pPr>
        <w:spacing w:after="0" w:line="240" w:lineRule="auto"/>
        <w:rPr>
          <w:szCs w:val="24"/>
        </w:rPr>
      </w:pPr>
      <w:r w:rsidRPr="00297CF5">
        <w:rPr>
          <w:szCs w:val="24"/>
        </w:rPr>
        <w:lastRenderedPageBreak/>
        <w:sym w:font="Symbol" w:char="F02D"/>
      </w:r>
      <w:r w:rsidRPr="00297CF5">
        <w:rPr>
          <w:szCs w:val="24"/>
        </w:rPr>
        <w:t xml:space="preserve"> недопустимо наличие заданий, противоречащих правовым, этическим, эстетическим, религиозным нормам, демонстрирующих аморальные, противоправные модели поведения и т.п.; </w:t>
      </w:r>
    </w:p>
    <w:p w:rsidR="00C67841" w:rsidRPr="00297CF5" w:rsidRDefault="00C67841" w:rsidP="00297CF5">
      <w:pPr>
        <w:spacing w:after="0" w:line="240" w:lineRule="auto"/>
        <w:rPr>
          <w:szCs w:val="24"/>
        </w:rPr>
      </w:pPr>
      <w:r w:rsidRPr="00297CF5">
        <w:rPr>
          <w:szCs w:val="24"/>
        </w:rPr>
        <w:sym w:font="Symbol" w:char="F02D"/>
      </w:r>
      <w:r w:rsidRPr="00297CF5">
        <w:rPr>
          <w:szCs w:val="24"/>
        </w:rPr>
        <w:t xml:space="preserve"> недопустимо наличие заданий, представленных в неизменном виде, дублирующих задания прошлых лет, в том числе для другого уровня образования. </w:t>
      </w:r>
    </w:p>
    <w:p w:rsidR="00C67841" w:rsidRPr="00297CF5" w:rsidRDefault="00C67841" w:rsidP="00297CF5">
      <w:pPr>
        <w:spacing w:after="0" w:line="240" w:lineRule="auto"/>
        <w:rPr>
          <w:szCs w:val="24"/>
        </w:rPr>
      </w:pPr>
      <w:r w:rsidRPr="00297CF5">
        <w:rPr>
          <w:szCs w:val="24"/>
        </w:rPr>
        <w:t xml:space="preserve">Также задания школьного этапа должны соответствовать следующим критериям: </w:t>
      </w:r>
    </w:p>
    <w:p w:rsidR="00C67841" w:rsidRPr="00297CF5" w:rsidRDefault="00C67841" w:rsidP="00297CF5">
      <w:pPr>
        <w:spacing w:after="0" w:line="240" w:lineRule="auto"/>
        <w:rPr>
          <w:szCs w:val="24"/>
        </w:rPr>
      </w:pPr>
      <w:r w:rsidRPr="00297CF5">
        <w:rPr>
          <w:szCs w:val="24"/>
        </w:rPr>
        <w:sym w:font="Symbol" w:char="F02D"/>
      </w:r>
      <w:r w:rsidRPr="00297CF5">
        <w:rPr>
          <w:szCs w:val="24"/>
        </w:rPr>
        <w:t xml:space="preserve"> доступность: формулировка задания должна быть понятна учащемуся данного класса; если в рамках задачи требуется введение новых научных терминов, не включённых в школьную программу для данной возрастной группы, необходимо дать их толкование; </w:t>
      </w:r>
    </w:p>
    <w:p w:rsidR="00C67841" w:rsidRPr="00297CF5" w:rsidRDefault="00C67841" w:rsidP="00297CF5">
      <w:pPr>
        <w:spacing w:after="0" w:line="240" w:lineRule="auto"/>
        <w:rPr>
          <w:szCs w:val="24"/>
        </w:rPr>
      </w:pPr>
      <w:r w:rsidRPr="00297CF5">
        <w:rPr>
          <w:szCs w:val="24"/>
        </w:rPr>
        <w:sym w:font="Symbol" w:char="F02D"/>
      </w:r>
      <w:r w:rsidRPr="00297CF5">
        <w:rPr>
          <w:szCs w:val="24"/>
        </w:rPr>
        <w:t xml:space="preserve"> научность: при отборе языкового материала и формулировании задания (вопроса) следует опираться на факты, достоверно установленные наукой, а также в доступной форме сообщать об открытиях и перспективах развития русистики; </w:t>
      </w:r>
    </w:p>
    <w:p w:rsidR="00C67841" w:rsidRPr="00297CF5" w:rsidRDefault="00C67841" w:rsidP="00297CF5">
      <w:pPr>
        <w:spacing w:after="0" w:line="240" w:lineRule="auto"/>
        <w:rPr>
          <w:szCs w:val="24"/>
        </w:rPr>
      </w:pPr>
      <w:r w:rsidRPr="00297CF5">
        <w:rPr>
          <w:szCs w:val="24"/>
        </w:rPr>
        <w:sym w:font="Symbol" w:char="F02D"/>
      </w:r>
      <w:r w:rsidRPr="00297CF5">
        <w:rPr>
          <w:szCs w:val="24"/>
        </w:rPr>
        <w:t xml:space="preserve"> однозначность: задание, как правило, должно иметь единственно верный ответ, который может быть верифицирован посредством научной и справочной литературы, словарей и др. Если задача предполагает поиск нескольких вариантов ответа или аргументацию разных точек зрения на поставленный вопрос, необходимо чётко указать это в формулировке задания и учесть в критериях оценивания; </w:t>
      </w:r>
    </w:p>
    <w:p w:rsidR="009658A2" w:rsidRPr="00297CF5" w:rsidRDefault="00C67841" w:rsidP="00297CF5">
      <w:pPr>
        <w:spacing w:after="0" w:line="240" w:lineRule="auto"/>
        <w:rPr>
          <w:szCs w:val="24"/>
        </w:rPr>
      </w:pPr>
      <w:r w:rsidRPr="00297CF5">
        <w:rPr>
          <w:szCs w:val="24"/>
        </w:rPr>
        <w:sym w:font="Symbol" w:char="F02D"/>
      </w:r>
      <w:r w:rsidRPr="00297CF5">
        <w:rPr>
          <w:szCs w:val="24"/>
        </w:rPr>
        <w:t xml:space="preserve"> соответствие вопроса, модели ответа и критериев оценивания друг другу: в критериях оценивания должны быть предусмотрены баллы за все поставленные в задании вопросы. </w:t>
      </w:r>
    </w:p>
    <w:p w:rsidR="00C67841" w:rsidRPr="00297CF5" w:rsidRDefault="009658A2" w:rsidP="00297CF5">
      <w:pPr>
        <w:spacing w:after="0" w:line="240" w:lineRule="auto"/>
        <w:rPr>
          <w:szCs w:val="24"/>
        </w:rPr>
      </w:pPr>
      <w:r w:rsidRPr="00297CF5">
        <w:rPr>
          <w:szCs w:val="24"/>
        </w:rPr>
        <w:t>С</w:t>
      </w:r>
      <w:r w:rsidR="00C67841" w:rsidRPr="00297CF5">
        <w:rPr>
          <w:szCs w:val="24"/>
        </w:rPr>
        <w:t xml:space="preserve">ледует формировать комплект таким образом, чтобы в его составе обязательно были 1–2 задания, с которыми, скорее всего, справятся не менее 70 % участников, 2–3 задания — с расчётом на 50% и ещё 2 задания для наиболее способных учащихся. </w:t>
      </w:r>
    </w:p>
    <w:p w:rsidR="00816B76" w:rsidRPr="00297CF5" w:rsidRDefault="00816B76" w:rsidP="00297CF5">
      <w:pPr>
        <w:spacing w:after="0" w:line="240" w:lineRule="auto"/>
        <w:rPr>
          <w:b/>
          <w:szCs w:val="24"/>
        </w:rPr>
      </w:pPr>
      <w:r w:rsidRPr="00297CF5">
        <w:rPr>
          <w:b/>
          <w:szCs w:val="24"/>
        </w:rPr>
        <w:t xml:space="preserve">5. Принципы формирования комплектов заданий и </w:t>
      </w:r>
      <w:proofErr w:type="gramStart"/>
      <w:r w:rsidRPr="00297CF5">
        <w:rPr>
          <w:b/>
          <w:szCs w:val="24"/>
        </w:rPr>
        <w:t>методические подходы</w:t>
      </w:r>
      <w:proofErr w:type="gramEnd"/>
      <w:r w:rsidRPr="00297CF5">
        <w:rPr>
          <w:b/>
          <w:szCs w:val="24"/>
        </w:rPr>
        <w:t xml:space="preserve"> к составлению заданий школьного этапа олимпиады </w:t>
      </w:r>
    </w:p>
    <w:p w:rsidR="00816B76" w:rsidRPr="00297CF5" w:rsidRDefault="00816B76" w:rsidP="00297CF5">
      <w:pPr>
        <w:spacing w:after="0" w:line="240" w:lineRule="auto"/>
        <w:rPr>
          <w:b/>
          <w:szCs w:val="24"/>
        </w:rPr>
      </w:pPr>
      <w:r w:rsidRPr="00297CF5">
        <w:rPr>
          <w:b/>
          <w:szCs w:val="24"/>
        </w:rPr>
        <w:t>5.1. Методические рекомендации по подготовке олимпиадных заданий соревновательного тура</w:t>
      </w:r>
    </w:p>
    <w:p w:rsidR="00816B76" w:rsidRPr="00297CF5" w:rsidRDefault="00816B76" w:rsidP="00297CF5">
      <w:pPr>
        <w:spacing w:after="0" w:line="240" w:lineRule="auto"/>
        <w:rPr>
          <w:szCs w:val="24"/>
        </w:rPr>
      </w:pPr>
      <w:r w:rsidRPr="00297CF5">
        <w:rPr>
          <w:szCs w:val="24"/>
        </w:rPr>
        <w:t xml:space="preserve">5.1.2. Описание подходов к разработке заданий школьного этапа для различных возрастных групп. Для разных возрастных групп также необходимо учитывать следующие особенности: </w:t>
      </w:r>
    </w:p>
    <w:p w:rsidR="00816B76" w:rsidRPr="00297CF5" w:rsidRDefault="00816B76" w:rsidP="00297CF5">
      <w:pPr>
        <w:spacing w:after="0" w:line="240" w:lineRule="auto"/>
        <w:rPr>
          <w:b/>
          <w:szCs w:val="24"/>
        </w:rPr>
      </w:pPr>
      <w:r w:rsidRPr="00297CF5">
        <w:rPr>
          <w:b/>
          <w:szCs w:val="24"/>
        </w:rPr>
        <w:t xml:space="preserve">4 КЛАСС </w:t>
      </w:r>
    </w:p>
    <w:p w:rsidR="00816B76" w:rsidRPr="00297CF5" w:rsidRDefault="00816B76" w:rsidP="00297CF5">
      <w:pPr>
        <w:spacing w:after="0" w:line="240" w:lineRule="auto"/>
        <w:rPr>
          <w:szCs w:val="24"/>
        </w:rPr>
      </w:pPr>
      <w:r w:rsidRPr="00297CF5">
        <w:rPr>
          <w:szCs w:val="24"/>
        </w:rPr>
        <w:t xml:space="preserve">Учащиеся 4 класса впервые принимают участие во всероссийской олимпиаде по русскому языку, поэтому очень важно сделать это событие ярким и запоминающимся для них в целях вовлечения новых одарённых школьников в систему олимпиад. Необходимо учитывать, что школьники, как правило, пока не знакомы с подобным форматом работы, </w:t>
      </w:r>
      <w:proofErr w:type="gramStart"/>
      <w:r w:rsidRPr="00297CF5">
        <w:rPr>
          <w:szCs w:val="24"/>
        </w:rPr>
        <w:t>822</w:t>
      </w:r>
      <w:proofErr w:type="gramEnd"/>
      <w:r w:rsidRPr="00297CF5">
        <w:rPr>
          <w:szCs w:val="24"/>
        </w:rPr>
        <w:t xml:space="preserve"> поэтому рекомендуется дать возможность попробовать свои силы всем учащимся класса вне зависимости от успеваемости. Комплект заданий для данной возрастной категории должен быть составлен таким образом, чтобы задачи были посильными, интересными и развивающими. Не рекомендуется предлагать комплексные вопросы, требующие применения знаний сразу нескольких разделов языкознания. Особое внимание следует уделить разбору заданий и награждению победителей и призёров как внутри одного класса, так и на уровне параллели.</w:t>
      </w:r>
    </w:p>
    <w:p w:rsidR="00816B76" w:rsidRPr="00297CF5" w:rsidRDefault="00816B76" w:rsidP="00297CF5">
      <w:pPr>
        <w:spacing w:after="0" w:line="240" w:lineRule="auto"/>
        <w:rPr>
          <w:b/>
          <w:szCs w:val="24"/>
        </w:rPr>
      </w:pPr>
      <w:r w:rsidRPr="00297CF5">
        <w:rPr>
          <w:b/>
          <w:szCs w:val="24"/>
        </w:rPr>
        <w:t xml:space="preserve">5–6 КЛАССЫ </w:t>
      </w:r>
    </w:p>
    <w:p w:rsidR="007F2CC6" w:rsidRPr="00297CF5" w:rsidRDefault="00816B76" w:rsidP="00297CF5">
      <w:pPr>
        <w:spacing w:after="0" w:line="240" w:lineRule="auto"/>
        <w:rPr>
          <w:szCs w:val="24"/>
        </w:rPr>
      </w:pPr>
      <w:r w:rsidRPr="00297CF5">
        <w:rPr>
          <w:szCs w:val="24"/>
        </w:rPr>
        <w:t xml:space="preserve">Рекомендуется предлагать задания по следующим темам школьного курса русского языка: фонетика и графика, </w:t>
      </w:r>
      <w:proofErr w:type="spellStart"/>
      <w:r w:rsidRPr="00297CF5">
        <w:rPr>
          <w:szCs w:val="24"/>
        </w:rPr>
        <w:t>морфемика</w:t>
      </w:r>
      <w:proofErr w:type="spellEnd"/>
      <w:r w:rsidRPr="00297CF5">
        <w:rPr>
          <w:szCs w:val="24"/>
        </w:rPr>
        <w:t xml:space="preserve"> и словообразование, орфография, этимология, лексикология, лексикография, морфология, синтаксис (в современном состоянии и в исторической ретроспективе) – в соответствии с программой для 5-6 классов, где обзорно изучаются в разном объёме указанные разделы. Рекомендуется преимущественно предлагать лингвистические задачи, требующие чётко сформулированного ответа и краткого комментария; возможно представление заданий в тестовой форме (с обязательным кратким пояснением выбора правильного варианта), в том числе с заранее заданным алгоритмом ответа. Каждое задание (или </w:t>
      </w:r>
      <w:proofErr w:type="spellStart"/>
      <w:proofErr w:type="gramStart"/>
      <w:r w:rsidRPr="00297CF5">
        <w:rPr>
          <w:szCs w:val="24"/>
        </w:rPr>
        <w:t>бо́льшая</w:t>
      </w:r>
      <w:proofErr w:type="spellEnd"/>
      <w:proofErr w:type="gramEnd"/>
      <w:r w:rsidRPr="00297CF5">
        <w:rPr>
          <w:szCs w:val="24"/>
        </w:rPr>
        <w:t xml:space="preserve"> их часть) должно (должны) иметь </w:t>
      </w:r>
      <w:proofErr w:type="spellStart"/>
      <w:r w:rsidRPr="00297CF5">
        <w:rPr>
          <w:szCs w:val="24"/>
        </w:rPr>
        <w:t>монопредметный</w:t>
      </w:r>
      <w:proofErr w:type="spellEnd"/>
      <w:r w:rsidRPr="00297CF5">
        <w:rPr>
          <w:szCs w:val="24"/>
        </w:rPr>
        <w:t xml:space="preserve"> (одноуровневый) характер, т. е. отражать особенности </w:t>
      </w:r>
      <w:r w:rsidRPr="00297CF5">
        <w:rPr>
          <w:szCs w:val="24"/>
        </w:rPr>
        <w:lastRenderedPageBreak/>
        <w:t xml:space="preserve">конкретного раздела, темы. Доля комплексных заданий (требующих применения знаний по двум и более разделам или темам языкознания) должна быть минимальной (1-2 задания). Поиск правильного ответа в большей части заданий не должен предполагать прохождение нескольких последовательных этапов решения. Определение победителей и призёров следует проводить отдельно в 5 и 6 классах. </w:t>
      </w:r>
    </w:p>
    <w:p w:rsidR="00816B76" w:rsidRPr="00297CF5" w:rsidRDefault="00816B76" w:rsidP="00297CF5">
      <w:pPr>
        <w:spacing w:after="0" w:line="240" w:lineRule="auto"/>
        <w:rPr>
          <w:b/>
          <w:szCs w:val="24"/>
        </w:rPr>
      </w:pPr>
      <w:r w:rsidRPr="00297CF5">
        <w:rPr>
          <w:b/>
          <w:szCs w:val="24"/>
        </w:rPr>
        <w:t xml:space="preserve">7–8 КЛАССЫ </w:t>
      </w:r>
    </w:p>
    <w:p w:rsidR="00816B76" w:rsidRPr="00297CF5" w:rsidRDefault="00816B76" w:rsidP="00297CF5">
      <w:pPr>
        <w:spacing w:after="0" w:line="240" w:lineRule="auto"/>
        <w:rPr>
          <w:szCs w:val="24"/>
        </w:rPr>
      </w:pPr>
      <w:r w:rsidRPr="00297CF5">
        <w:rPr>
          <w:szCs w:val="24"/>
        </w:rPr>
        <w:t xml:space="preserve">Для данной возрастной группы могут быть решены следующие конкретные задачи: 1) привлечение широкого круга участников; 2) дифференциация участников по степени подготовки; 3) умение анализировать языковой материал, сравнивать, делать выводы; 4) выявление одарённых и интересующихся лингвистикой детей и создание условий для их поддержки. Задания должны отражать те же разделы, что и для 5-6 классов. Особый акцент предлагается сделать на следующих темах: лексикология, этимология, морфология, синтаксис (на уровне словосочетания и простого предложения), особенности использования той или иной части речи в роли члена предложения. Рекомендуется преимущественно составлять лингвистические задачи, требующие чётко сформулированного ответа и краткого комментария к нему. Целесообразно предлагать один (общий) комплект заданий для школьников 7-8 классов, так как это позволит лучше дифференцировать учащихся и выявить среди семиклассников лингвистически одарённых детей. Однако определять победителей и призёров необходимо отдельно в каждой параллели. </w:t>
      </w:r>
    </w:p>
    <w:p w:rsidR="00816B76" w:rsidRPr="00297CF5" w:rsidRDefault="00816B76" w:rsidP="00297CF5">
      <w:pPr>
        <w:spacing w:after="0" w:line="240" w:lineRule="auto"/>
        <w:rPr>
          <w:b/>
          <w:szCs w:val="24"/>
        </w:rPr>
      </w:pPr>
      <w:r w:rsidRPr="00297CF5">
        <w:rPr>
          <w:b/>
          <w:szCs w:val="24"/>
        </w:rPr>
        <w:t xml:space="preserve">9–11 КЛАССЫ </w:t>
      </w:r>
    </w:p>
    <w:p w:rsidR="00816B76" w:rsidRPr="00297CF5" w:rsidRDefault="00816B76" w:rsidP="00297CF5">
      <w:pPr>
        <w:spacing w:after="0" w:line="240" w:lineRule="auto"/>
        <w:rPr>
          <w:szCs w:val="24"/>
        </w:rPr>
      </w:pPr>
      <w:proofErr w:type="gramStart"/>
      <w:r w:rsidRPr="00297CF5">
        <w:rPr>
          <w:szCs w:val="24"/>
        </w:rPr>
        <w:t xml:space="preserve">При составлении заданий в 9-11 классах необходимо решать следующие задачи: </w:t>
      </w:r>
      <w:r w:rsidRPr="00297CF5">
        <w:rPr>
          <w:szCs w:val="24"/>
        </w:rPr>
        <w:sym w:font="Symbol" w:char="F02D"/>
      </w:r>
      <w:r w:rsidRPr="00297CF5">
        <w:rPr>
          <w:szCs w:val="24"/>
        </w:rPr>
        <w:t xml:space="preserve"> дифференциация участников по степени подготовки, умению анализировать языковой материал, сравнивать, делать выводы; </w:t>
      </w:r>
      <w:r w:rsidRPr="00297CF5">
        <w:rPr>
          <w:szCs w:val="24"/>
        </w:rPr>
        <w:sym w:font="Symbol" w:char="F02D"/>
      </w:r>
      <w:r w:rsidRPr="00297CF5">
        <w:rPr>
          <w:szCs w:val="24"/>
        </w:rPr>
        <w:t xml:space="preserve"> формирование круга учащихся для подготовки к участию в муниципальном, региональном и всероссийском этапах олимпиады; </w:t>
      </w:r>
      <w:r w:rsidRPr="00297CF5">
        <w:rPr>
          <w:szCs w:val="24"/>
        </w:rPr>
        <w:sym w:font="Symbol" w:char="F02D"/>
      </w:r>
      <w:r w:rsidRPr="00297CF5">
        <w:rPr>
          <w:szCs w:val="24"/>
        </w:rPr>
        <w:t xml:space="preserve"> выявление одарённых детей и создание условий для их поддержки.</w:t>
      </w:r>
      <w:proofErr w:type="gramEnd"/>
      <w:r w:rsidRPr="00297CF5">
        <w:rPr>
          <w:szCs w:val="24"/>
        </w:rPr>
        <w:t xml:space="preserve"> К указанным для возрастной группы 5-8 классов темам добавляются темы по синтаксису простого (более углубленно) и сложного предложений. Типы заданий – лингвистические задачи, требующие чётко сформулированного ответа и обязательного комментария. Количество заданий на школьном этапе: 8–10. На школьном этапе в формулировках заданий должна быть использована терминология в объёме школьной программы.</w:t>
      </w:r>
    </w:p>
    <w:p w:rsidR="00816B76" w:rsidRPr="00297CF5" w:rsidRDefault="00816B76" w:rsidP="00297CF5">
      <w:pPr>
        <w:spacing w:after="0" w:line="240" w:lineRule="auto"/>
        <w:rPr>
          <w:szCs w:val="24"/>
        </w:rPr>
      </w:pPr>
      <w:proofErr w:type="gramStart"/>
      <w:r w:rsidRPr="00297CF5">
        <w:rPr>
          <w:szCs w:val="24"/>
        </w:rPr>
        <w:t>Возможен разный подход к составлению комплектов заданий школьного этапа: отдельный комплект для 9 класса и единый комплект для 10–11 классов либо отдельные комплекты для каждого класса – 9, 10, 11 и др. При любом подходе к созданию комплектов заданий определение победителей и призёров следует проводить отдельно в каждой параллели – в 9, 10, 11 классах.</w:t>
      </w:r>
      <w:proofErr w:type="gramEnd"/>
    </w:p>
    <w:p w:rsidR="008E241B" w:rsidRPr="00297CF5" w:rsidRDefault="00816B76" w:rsidP="00297CF5">
      <w:pPr>
        <w:spacing w:after="0" w:line="240" w:lineRule="auto"/>
        <w:rPr>
          <w:szCs w:val="24"/>
        </w:rPr>
      </w:pPr>
      <w:r w:rsidRPr="00297CF5">
        <w:rPr>
          <w:szCs w:val="24"/>
        </w:rPr>
        <w:t xml:space="preserve">5.1.3. Тематическое разнообразие заданий. </w:t>
      </w:r>
    </w:p>
    <w:p w:rsidR="008E241B" w:rsidRPr="00297CF5" w:rsidRDefault="00816B76" w:rsidP="00297CF5">
      <w:pPr>
        <w:spacing w:after="0" w:line="240" w:lineRule="auto"/>
        <w:rPr>
          <w:szCs w:val="24"/>
        </w:rPr>
      </w:pPr>
      <w:r w:rsidRPr="00297CF5">
        <w:rPr>
          <w:szCs w:val="24"/>
        </w:rPr>
        <w:t>Распределение заданий школьного этапа по темам может выглядеть следующим образом: 1) фонетика, орфоэпия, графика и орфография (выявление специфики соотношения «буква/звук», особенностей произношения и др.; определение причин ошибки; понимание взаимосвязи букв и звуков, роли бу</w:t>
      </w:r>
      <w:proofErr w:type="gramStart"/>
      <w:r w:rsidRPr="00297CF5">
        <w:rPr>
          <w:szCs w:val="24"/>
        </w:rPr>
        <w:t>кв в сл</w:t>
      </w:r>
      <w:proofErr w:type="gramEnd"/>
      <w:r w:rsidRPr="00297CF5">
        <w:rPr>
          <w:szCs w:val="24"/>
        </w:rPr>
        <w:t xml:space="preserve">ове; элементарные знания об истории русской письменности); </w:t>
      </w:r>
    </w:p>
    <w:p w:rsidR="008E241B" w:rsidRPr="00297CF5" w:rsidRDefault="00816B76" w:rsidP="00297CF5">
      <w:pPr>
        <w:spacing w:after="0" w:line="240" w:lineRule="auto"/>
        <w:rPr>
          <w:szCs w:val="24"/>
        </w:rPr>
      </w:pPr>
      <w:r w:rsidRPr="00297CF5">
        <w:rPr>
          <w:szCs w:val="24"/>
        </w:rPr>
        <w:t xml:space="preserve">2) словообразование (современное и историческое членение слова на словообразовательные единицы и определение способа словообразования); </w:t>
      </w:r>
    </w:p>
    <w:p w:rsidR="008E241B" w:rsidRPr="00297CF5" w:rsidRDefault="00816B76" w:rsidP="00297CF5">
      <w:pPr>
        <w:spacing w:after="0" w:line="240" w:lineRule="auto"/>
        <w:rPr>
          <w:szCs w:val="24"/>
        </w:rPr>
      </w:pPr>
      <w:r w:rsidRPr="00297CF5">
        <w:rPr>
          <w:szCs w:val="24"/>
        </w:rPr>
        <w:t xml:space="preserve">3) грамматика (разграничение грамматических форм слова, демонстрация умения давать слову морфологическую характеристику в зависимости от его синтаксической роли в предложении); </w:t>
      </w:r>
    </w:p>
    <w:p w:rsidR="008E241B" w:rsidRPr="00297CF5" w:rsidRDefault="00816B76" w:rsidP="00297CF5">
      <w:pPr>
        <w:spacing w:after="0" w:line="240" w:lineRule="auto"/>
        <w:rPr>
          <w:szCs w:val="24"/>
        </w:rPr>
      </w:pPr>
      <w:r w:rsidRPr="00297CF5">
        <w:rPr>
          <w:szCs w:val="24"/>
        </w:rPr>
        <w:t xml:space="preserve">4) лексикология, фразеология и семантика (определение лексического значения слов одной тематической группы; знание семантики готовых единиц русского языка – фразеологизмов); </w:t>
      </w:r>
    </w:p>
    <w:p w:rsidR="008E241B" w:rsidRPr="00297CF5" w:rsidRDefault="00816B76" w:rsidP="00297CF5">
      <w:pPr>
        <w:spacing w:after="0" w:line="240" w:lineRule="auto"/>
        <w:rPr>
          <w:szCs w:val="24"/>
        </w:rPr>
      </w:pPr>
      <w:r w:rsidRPr="00297CF5">
        <w:rPr>
          <w:szCs w:val="24"/>
        </w:rPr>
        <w:t xml:space="preserve">5) лексикография (умение работать с лексикографическим материалом, знание структуры словарной статьи и специфики лингвистической информации, изложенной в определённых типах словарей); </w:t>
      </w:r>
    </w:p>
    <w:p w:rsidR="00816B76" w:rsidRPr="00297CF5" w:rsidRDefault="00816B76" w:rsidP="00297CF5">
      <w:pPr>
        <w:spacing w:after="0" w:line="240" w:lineRule="auto"/>
        <w:rPr>
          <w:szCs w:val="24"/>
        </w:rPr>
      </w:pPr>
      <w:r w:rsidRPr="00297CF5">
        <w:rPr>
          <w:szCs w:val="24"/>
        </w:rPr>
        <w:lastRenderedPageBreak/>
        <w:t>6) история языка, диалектология, славистика (выявление специфики русского языка среди других языков славянской группы; сопоставление древнего и современного значений слов, современных и устаревших (литературных и диалектных) форм и др.).</w:t>
      </w:r>
    </w:p>
    <w:p w:rsidR="008E241B" w:rsidRPr="00297CF5" w:rsidRDefault="008E241B" w:rsidP="00297CF5">
      <w:pPr>
        <w:spacing w:after="0" w:line="240" w:lineRule="auto"/>
        <w:rPr>
          <w:szCs w:val="24"/>
        </w:rPr>
      </w:pPr>
      <w:r w:rsidRPr="00297CF5">
        <w:rPr>
          <w:szCs w:val="24"/>
        </w:rPr>
        <w:t xml:space="preserve">5.1.4. Типы заданий. Задания, которые целесообразно использовать на школьном и муниципальном этапах олимпиады, можно условно объединить в два больших блока: лингвистические тесты и лингвистические задачи. Лингвистические задачи делятся на следующие группы: от текста к языку, от языка к тексту, от языковых фактов к системе языка, от языка к науке о языке, описанию языка. </w:t>
      </w:r>
    </w:p>
    <w:p w:rsidR="008E241B" w:rsidRPr="00297CF5" w:rsidRDefault="008E241B" w:rsidP="00297CF5">
      <w:pPr>
        <w:spacing w:after="0" w:line="240" w:lineRule="auto"/>
        <w:rPr>
          <w:b/>
          <w:szCs w:val="24"/>
        </w:rPr>
      </w:pPr>
      <w:r w:rsidRPr="00297CF5">
        <w:rPr>
          <w:b/>
          <w:szCs w:val="24"/>
        </w:rPr>
        <w:t xml:space="preserve">ЛИНГВИСТИЧЕСКИЕ ТЕСТЫ </w:t>
      </w:r>
    </w:p>
    <w:p w:rsidR="008E241B" w:rsidRPr="00297CF5" w:rsidRDefault="008E241B" w:rsidP="00297CF5">
      <w:pPr>
        <w:spacing w:after="0" w:line="240" w:lineRule="auto"/>
        <w:rPr>
          <w:szCs w:val="24"/>
        </w:rPr>
      </w:pPr>
      <w:r w:rsidRPr="00297CF5">
        <w:rPr>
          <w:szCs w:val="24"/>
        </w:rPr>
        <w:t>К этому типу можно отнести задания, предполагающие воспроизведение знаний определённого раздела и демонстрацию навыков языкового анализа в рамках школьного курса русского языка. Как уже говорилось, для выявления одарённых школьников, в перспективе способных активно реализовывать себя в рамках избранной специальности, требуются задания, предполагающие развёрнутый ответ, который демонстрировал бы культуру письменной речи. Поэтому рекомендуется, чтобы лингвистические тесты составляли не более одной четверти заданий в комплекте школьного этапа. Следует использовать следующие типы тестовых заданий: «развёрнутый (открытый) ответ», «соответствие», «несколько пропущенных слов» и комбинации данных типов. Тесты с выбором ответов (с обязательным кратким пояснением выбора правильного варианта) рекомендуется использовать на школьном этапе только в 4 и 5–6 классах.</w:t>
      </w:r>
    </w:p>
    <w:p w:rsidR="008E241B" w:rsidRPr="00297CF5" w:rsidRDefault="008E241B" w:rsidP="00297CF5">
      <w:pPr>
        <w:spacing w:after="0" w:line="240" w:lineRule="auto"/>
        <w:rPr>
          <w:b/>
          <w:szCs w:val="24"/>
        </w:rPr>
      </w:pPr>
      <w:r w:rsidRPr="00297CF5">
        <w:rPr>
          <w:b/>
          <w:szCs w:val="24"/>
        </w:rPr>
        <w:t xml:space="preserve">ЛИНГВИСТИЧЕСКИЕ ЗАДАЧИ </w:t>
      </w:r>
    </w:p>
    <w:p w:rsidR="008E241B" w:rsidRPr="00297CF5" w:rsidRDefault="008E241B" w:rsidP="00297CF5">
      <w:pPr>
        <w:spacing w:after="0" w:line="240" w:lineRule="auto"/>
        <w:rPr>
          <w:szCs w:val="24"/>
        </w:rPr>
      </w:pPr>
      <w:proofErr w:type="gramStart"/>
      <w:r w:rsidRPr="00297CF5">
        <w:rPr>
          <w:szCs w:val="24"/>
        </w:rPr>
        <w:t>Лингвистические задачи – это задания эвристического, исследовательского характера, требующие: а) знаний в разных областях языкознания; б) навыков морфемного, словообразовательного, этимологического, морфологического и синтаксического анализа; в) языкового чутья; г) использования общих исследовательских приёмов (наблюдение, описание, сопоставление, систематизация, обобщение).</w:t>
      </w:r>
      <w:proofErr w:type="gramEnd"/>
    </w:p>
    <w:p w:rsidR="008E241B" w:rsidRPr="00297CF5" w:rsidRDefault="008E241B" w:rsidP="00297CF5">
      <w:pPr>
        <w:spacing w:after="0" w:line="240" w:lineRule="auto"/>
        <w:rPr>
          <w:b/>
          <w:szCs w:val="24"/>
        </w:rPr>
      </w:pPr>
      <w:r w:rsidRPr="00297CF5">
        <w:rPr>
          <w:b/>
          <w:szCs w:val="24"/>
        </w:rPr>
        <w:t>5.2. Технические требования к оформлению заданий школьного этапа олимпиады.</w:t>
      </w:r>
    </w:p>
    <w:p w:rsidR="008E241B" w:rsidRPr="00297CF5" w:rsidRDefault="008E241B" w:rsidP="00297CF5">
      <w:pPr>
        <w:spacing w:after="0" w:line="240" w:lineRule="auto"/>
        <w:rPr>
          <w:szCs w:val="24"/>
        </w:rPr>
      </w:pPr>
      <w:r w:rsidRPr="00297CF5">
        <w:rPr>
          <w:szCs w:val="24"/>
        </w:rPr>
        <w:t xml:space="preserve"> В комплект олимпиадных заданий по каждой возрастной группе (классу) входит: </w:t>
      </w:r>
    </w:p>
    <w:p w:rsidR="008E241B" w:rsidRPr="00297CF5" w:rsidRDefault="008E241B" w:rsidP="00297CF5">
      <w:pPr>
        <w:spacing w:after="0" w:line="240" w:lineRule="auto"/>
        <w:rPr>
          <w:szCs w:val="24"/>
        </w:rPr>
      </w:pPr>
      <w:r w:rsidRPr="00297CF5">
        <w:rPr>
          <w:szCs w:val="24"/>
        </w:rPr>
        <w:sym w:font="Symbol" w:char="F02D"/>
      </w:r>
      <w:r w:rsidR="007F2CC6" w:rsidRPr="00297CF5">
        <w:rPr>
          <w:szCs w:val="24"/>
        </w:rPr>
        <w:t xml:space="preserve"> бланк заданий</w:t>
      </w:r>
      <w:r w:rsidRPr="00297CF5">
        <w:rPr>
          <w:szCs w:val="24"/>
        </w:rPr>
        <w:t xml:space="preserve">; </w:t>
      </w:r>
    </w:p>
    <w:p w:rsidR="008E241B" w:rsidRPr="00297CF5" w:rsidRDefault="008E241B" w:rsidP="00297CF5">
      <w:pPr>
        <w:spacing w:after="0" w:line="240" w:lineRule="auto"/>
        <w:rPr>
          <w:szCs w:val="24"/>
        </w:rPr>
      </w:pPr>
      <w:r w:rsidRPr="00297CF5">
        <w:rPr>
          <w:szCs w:val="24"/>
        </w:rPr>
        <w:sym w:font="Symbol" w:char="F02D"/>
      </w:r>
      <w:r w:rsidR="007F2CC6" w:rsidRPr="00297CF5">
        <w:rPr>
          <w:szCs w:val="24"/>
        </w:rPr>
        <w:t xml:space="preserve"> бланк ответов</w:t>
      </w:r>
      <w:r w:rsidRPr="00297CF5">
        <w:rPr>
          <w:szCs w:val="24"/>
        </w:rPr>
        <w:t xml:space="preserve">;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критерии и методика оценивания выполненных олимпиадны</w:t>
      </w:r>
      <w:r w:rsidR="007F2CC6" w:rsidRPr="00297CF5">
        <w:rPr>
          <w:szCs w:val="24"/>
        </w:rPr>
        <w:t>х заданий для членов жюри</w:t>
      </w:r>
      <w:r w:rsidRPr="00297CF5">
        <w:rPr>
          <w:szCs w:val="24"/>
        </w:rPr>
        <w:t xml:space="preserve">. </w:t>
      </w:r>
    </w:p>
    <w:p w:rsidR="008E241B" w:rsidRPr="00297CF5" w:rsidRDefault="008E241B" w:rsidP="00297CF5">
      <w:pPr>
        <w:spacing w:after="0" w:line="240" w:lineRule="auto"/>
        <w:rPr>
          <w:szCs w:val="24"/>
        </w:rPr>
      </w:pPr>
      <w:r w:rsidRPr="00297CF5">
        <w:rPr>
          <w:szCs w:val="24"/>
        </w:rPr>
        <w:t xml:space="preserve">Бланки ответов не должны содержать сведений, которые могут раскрыть содержание заданий. </w:t>
      </w:r>
    </w:p>
    <w:p w:rsidR="008E241B" w:rsidRPr="00297CF5" w:rsidRDefault="008E241B" w:rsidP="00297CF5">
      <w:pPr>
        <w:spacing w:after="0" w:line="240" w:lineRule="auto"/>
        <w:rPr>
          <w:szCs w:val="24"/>
        </w:rPr>
      </w:pPr>
      <w:r w:rsidRPr="00297CF5">
        <w:rPr>
          <w:szCs w:val="24"/>
        </w:rPr>
        <w:t xml:space="preserve">При разработке бланков ответов необходимо учитывать следующее: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первый лист бланка ответов – титульный. На титульном листе должна содержаться следующая информация: указание этапа ол</w:t>
      </w:r>
      <w:r w:rsidR="007F2CC6" w:rsidRPr="00297CF5">
        <w:rPr>
          <w:szCs w:val="24"/>
        </w:rPr>
        <w:t>импиады (школьный</w:t>
      </w:r>
      <w:r w:rsidRPr="00297CF5">
        <w:rPr>
          <w:szCs w:val="24"/>
        </w:rPr>
        <w:t>); текущий учебный год; поле, отведенное под код/шифр участника; строки для заполнения данных участником (Ф.И.О., класс, полное наименование обр</w:t>
      </w:r>
      <w:r w:rsidR="007F2CC6" w:rsidRPr="00297CF5">
        <w:rPr>
          <w:szCs w:val="24"/>
        </w:rPr>
        <w:t>азовательной организации)</w:t>
      </w:r>
      <w:r w:rsidRPr="00297CF5">
        <w:rPr>
          <w:szCs w:val="24"/>
        </w:rPr>
        <w:t xml:space="preserve">; </w:t>
      </w:r>
    </w:p>
    <w:p w:rsidR="008E241B" w:rsidRPr="00297CF5" w:rsidRDefault="008E241B" w:rsidP="00297CF5">
      <w:pPr>
        <w:spacing w:after="0" w:line="240" w:lineRule="auto"/>
        <w:rPr>
          <w:szCs w:val="24"/>
        </w:rPr>
      </w:pPr>
      <w:r w:rsidRPr="00297CF5">
        <w:rPr>
          <w:szCs w:val="24"/>
        </w:rPr>
        <w:t xml:space="preserve"> </w:t>
      </w:r>
      <w:r w:rsidRPr="00297CF5">
        <w:rPr>
          <w:szCs w:val="24"/>
        </w:rPr>
        <w:sym w:font="Symbol" w:char="F02D"/>
      </w:r>
      <w:r w:rsidRPr="00297CF5">
        <w:rPr>
          <w:szCs w:val="24"/>
        </w:rPr>
        <w:t xml:space="preserve"> второй и последующие листы содержат поле, отведенное под код/шифр участника; указание номера задания; поле для выполнения задания участником (разлинованный лист, таблица, схема, рисунок, и т.д.); максимальный балл, который может получить участник за его выполнение; поле для выставления фактически набранных баллов; поле для подписи членов жюри. </w:t>
      </w:r>
    </w:p>
    <w:p w:rsidR="008E241B" w:rsidRPr="00297CF5" w:rsidRDefault="008E241B" w:rsidP="00297CF5">
      <w:pPr>
        <w:spacing w:after="0" w:line="240" w:lineRule="auto"/>
        <w:rPr>
          <w:szCs w:val="24"/>
        </w:rPr>
      </w:pPr>
      <w:r w:rsidRPr="00297CF5">
        <w:rPr>
          <w:szCs w:val="24"/>
        </w:rPr>
        <w:t xml:space="preserve">При разработке критериев и методики выполненных олимпиадных заданий важно руководствоваться следующими требованиями: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полнота (достаточная детализация) описания критериев и методики оценивания выполненных олимпиадных заданий и начисления баллов;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понятность, полноценность и однозначность приведенных критериев оценивания. Каждое задание должно иметь чёткую систему оценивания по определённым параметрам, которые разрабатываются предметно-методической ко</w:t>
      </w:r>
      <w:r w:rsidR="007F2CC6" w:rsidRPr="00297CF5">
        <w:rPr>
          <w:szCs w:val="24"/>
        </w:rPr>
        <w:t>миссией</w:t>
      </w:r>
      <w:r w:rsidRPr="00297CF5">
        <w:rPr>
          <w:szCs w:val="24"/>
        </w:rPr>
        <w:t xml:space="preserve">. При составлении заданий, бланков ответов, критериев и методики оценивания выполненных олимпиадных заданий </w:t>
      </w:r>
      <w:r w:rsidRPr="00297CF5">
        <w:rPr>
          <w:szCs w:val="24"/>
        </w:rPr>
        <w:lastRenderedPageBreak/>
        <w:t xml:space="preserve">необходимо соблюдать единый стиль оформления. Рекомендуемые технические параметры оформления материалов: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размер бумаги (формат листа) – А</w:t>
      </w:r>
      <w:proofErr w:type="gramStart"/>
      <w:r w:rsidRPr="00297CF5">
        <w:rPr>
          <w:szCs w:val="24"/>
        </w:rPr>
        <w:t>4</w:t>
      </w:r>
      <w:proofErr w:type="gramEnd"/>
      <w:r w:rsidRPr="00297CF5">
        <w:rPr>
          <w:szCs w:val="24"/>
        </w:rPr>
        <w:t xml:space="preserve">;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размер полей страниц: </w:t>
      </w:r>
      <w:proofErr w:type="gramStart"/>
      <w:r w:rsidRPr="00297CF5">
        <w:rPr>
          <w:szCs w:val="24"/>
        </w:rPr>
        <w:t>правое</w:t>
      </w:r>
      <w:proofErr w:type="gramEnd"/>
      <w:r w:rsidRPr="00297CF5">
        <w:rPr>
          <w:szCs w:val="24"/>
        </w:rPr>
        <w:t xml:space="preserve"> – 1 см, верхнее и нижнее – 2 мм, левое – 3 см;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размер колонтитулов – 1,25 см;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отступ первой строки абзаца – 1,25 см;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размер межстрочного интервала – 1,5;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размер шрифта – кегль не менее 12; </w:t>
      </w:r>
    </w:p>
    <w:p w:rsidR="008E241B" w:rsidRPr="00297CF5" w:rsidRDefault="008E241B" w:rsidP="00297CF5">
      <w:pPr>
        <w:spacing w:after="0" w:line="240" w:lineRule="auto"/>
        <w:rPr>
          <w:szCs w:val="24"/>
          <w:lang w:val="en-US"/>
        </w:rPr>
      </w:pPr>
      <w:r w:rsidRPr="00297CF5">
        <w:rPr>
          <w:szCs w:val="24"/>
        </w:rPr>
        <w:sym w:font="Symbol" w:char="F02D"/>
      </w:r>
      <w:r w:rsidRPr="00297CF5">
        <w:rPr>
          <w:szCs w:val="24"/>
          <w:lang w:val="en-US"/>
        </w:rPr>
        <w:t xml:space="preserve"> </w:t>
      </w:r>
      <w:r w:rsidRPr="00297CF5">
        <w:rPr>
          <w:szCs w:val="24"/>
        </w:rPr>
        <w:t>тип</w:t>
      </w:r>
      <w:r w:rsidRPr="00297CF5">
        <w:rPr>
          <w:szCs w:val="24"/>
          <w:lang w:val="en-US"/>
        </w:rPr>
        <w:t xml:space="preserve"> </w:t>
      </w:r>
      <w:r w:rsidRPr="00297CF5">
        <w:rPr>
          <w:szCs w:val="24"/>
        </w:rPr>
        <w:t>шрифта</w:t>
      </w:r>
      <w:r w:rsidRPr="00297CF5">
        <w:rPr>
          <w:szCs w:val="24"/>
          <w:lang w:val="en-US"/>
        </w:rPr>
        <w:t xml:space="preserve"> – Times New Roman;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выравнивание – по ширине;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нумерация страниц: страницы должны быть пронумерованы арабскими цифрами в центре нижней части листа без точки с соблюдением сквозной нумерации ко всему документу;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титульный лист должен быть включен в общую нумерацию страниц бланка ответов, номер страницы на титульном листе не ставится; </w:t>
      </w:r>
    </w:p>
    <w:p w:rsidR="008E241B" w:rsidRPr="00297CF5" w:rsidRDefault="008E241B" w:rsidP="00297CF5">
      <w:pPr>
        <w:spacing w:after="0" w:line="240" w:lineRule="auto"/>
        <w:rPr>
          <w:szCs w:val="24"/>
        </w:rPr>
      </w:pPr>
      <w:r w:rsidRPr="00297CF5">
        <w:rPr>
          <w:szCs w:val="24"/>
        </w:rPr>
        <w:sym w:font="Symbol" w:char="F02D"/>
      </w:r>
      <w:r w:rsidRPr="00297CF5">
        <w:rPr>
          <w:szCs w:val="24"/>
        </w:rPr>
        <w:t xml:space="preserve"> рисунки и изображения должны быть хорошего разрешения (качества) и в цвете, если данное условие является принципиальным и необходимым для выполнения заданий; </w:t>
      </w:r>
      <w:r w:rsidRPr="00297CF5">
        <w:rPr>
          <w:szCs w:val="24"/>
        </w:rPr>
        <w:sym w:font="Symbol" w:char="F02D"/>
      </w:r>
      <w:r w:rsidRPr="00297CF5">
        <w:rPr>
          <w:szCs w:val="24"/>
        </w:rPr>
        <w:t xml:space="preserve"> таблицы и схемы должны быть четко обозначены, сгруппированы и рационально размещены относительно параметров страницы.</w:t>
      </w:r>
    </w:p>
    <w:p w:rsidR="008E241B" w:rsidRPr="00297CF5" w:rsidRDefault="008E241B" w:rsidP="00297CF5">
      <w:pPr>
        <w:spacing w:after="0" w:line="240" w:lineRule="auto"/>
        <w:rPr>
          <w:b/>
          <w:szCs w:val="24"/>
        </w:rPr>
      </w:pPr>
      <w:r w:rsidRPr="00297CF5">
        <w:rPr>
          <w:b/>
          <w:szCs w:val="24"/>
        </w:rPr>
        <w:t>7. Перечень справочных материалов, сре</w:t>
      </w:r>
      <w:proofErr w:type="gramStart"/>
      <w:r w:rsidRPr="00297CF5">
        <w:rPr>
          <w:b/>
          <w:szCs w:val="24"/>
        </w:rPr>
        <w:t>дств св</w:t>
      </w:r>
      <w:proofErr w:type="gramEnd"/>
      <w:r w:rsidRPr="00297CF5">
        <w:rPr>
          <w:b/>
          <w:szCs w:val="24"/>
        </w:rPr>
        <w:t xml:space="preserve">язи и электронно-вычислительной техники, разрешенных к использованию во время проведения олимпиады </w:t>
      </w:r>
    </w:p>
    <w:p w:rsidR="008E241B" w:rsidRPr="00297CF5" w:rsidRDefault="008E241B" w:rsidP="00297CF5">
      <w:pPr>
        <w:spacing w:after="0" w:line="240" w:lineRule="auto"/>
        <w:rPr>
          <w:szCs w:val="24"/>
        </w:rPr>
      </w:pPr>
      <w:r w:rsidRPr="00297CF5">
        <w:rPr>
          <w:szCs w:val="24"/>
        </w:rPr>
        <w:t>Участникам олимпиады запрещается использовать при выполнении заданий любые справочные материалы, словари, средства связи и иное техническое оборудование.</w:t>
      </w:r>
    </w:p>
    <w:p w:rsidR="008E241B" w:rsidRPr="00297CF5" w:rsidRDefault="008E241B" w:rsidP="00297CF5">
      <w:pPr>
        <w:spacing w:after="0" w:line="240" w:lineRule="auto"/>
        <w:rPr>
          <w:b/>
          <w:szCs w:val="24"/>
        </w:rPr>
      </w:pPr>
      <w:r w:rsidRPr="00297CF5">
        <w:rPr>
          <w:b/>
          <w:szCs w:val="24"/>
        </w:rPr>
        <w:t xml:space="preserve">8. Критерии и методика оценивания выполнения олимпиадных заданий </w:t>
      </w:r>
    </w:p>
    <w:p w:rsidR="008E241B" w:rsidRPr="00297CF5" w:rsidRDefault="008E241B" w:rsidP="00297CF5">
      <w:pPr>
        <w:spacing w:after="0" w:line="240" w:lineRule="auto"/>
        <w:rPr>
          <w:szCs w:val="24"/>
        </w:rPr>
      </w:pPr>
      <w:r w:rsidRPr="00297CF5">
        <w:rPr>
          <w:szCs w:val="24"/>
        </w:rPr>
        <w:t xml:space="preserve">Каждое задание должно иметь чёткую систему оценивания по определённым параметрам, которые разрабатываются предметно-методической комиссией. Количество баллов устанавливается в зависимости от уровня сложности конкретного вопроса. При формировании критериев оценивания следует соблюдать баланс максимально возможных баллов: в комплектах не должно быть большой разницы между суммой за каждое задание (не рекомендуется включать в комплекты задания, максимальная сумма за которые составляет менее 3 баллов и более 20 баллов). </w:t>
      </w:r>
    </w:p>
    <w:p w:rsidR="008E241B" w:rsidRPr="00297CF5" w:rsidRDefault="008E241B" w:rsidP="00297CF5">
      <w:pPr>
        <w:spacing w:after="0" w:line="240" w:lineRule="auto"/>
        <w:rPr>
          <w:szCs w:val="24"/>
        </w:rPr>
      </w:pPr>
      <w:r w:rsidRPr="00297CF5">
        <w:rPr>
          <w:szCs w:val="24"/>
        </w:rPr>
        <w:t>Ответ на задание должен быть оформлен в соответствии со структурой задания. Задание «расщепляется» на составляющие его элементы, каждый из которых оценивается отдельно; в зависимости от сложности каждому элементу присваивается свой балл; сумма баллов составляет оценку за ответ.</w:t>
      </w:r>
    </w:p>
    <w:p w:rsidR="008D1270" w:rsidRPr="00297CF5" w:rsidRDefault="008E241B" w:rsidP="00297CF5">
      <w:pPr>
        <w:spacing w:after="0" w:line="240" w:lineRule="auto"/>
        <w:rPr>
          <w:szCs w:val="24"/>
        </w:rPr>
      </w:pPr>
      <w:r w:rsidRPr="00297CF5">
        <w:rPr>
          <w:szCs w:val="24"/>
        </w:rPr>
        <w:t xml:space="preserve">При оценке выполнения заданий учитывается и оценивается </w:t>
      </w:r>
      <w:proofErr w:type="spellStart"/>
      <w:r w:rsidRPr="00297CF5">
        <w:rPr>
          <w:szCs w:val="24"/>
        </w:rPr>
        <w:t>фактологическая</w:t>
      </w:r>
      <w:proofErr w:type="spellEnd"/>
      <w:r w:rsidRPr="00297CF5">
        <w:rPr>
          <w:szCs w:val="24"/>
        </w:rPr>
        <w:t xml:space="preserve"> точность, соблюдение орфографических, пунктуационных, грамматических, речевых и этических норм. При составлении комплектов заданий для школьного </w:t>
      </w:r>
      <w:r w:rsidR="008D1270" w:rsidRPr="00297CF5">
        <w:rPr>
          <w:szCs w:val="24"/>
        </w:rPr>
        <w:t xml:space="preserve">этапа </w:t>
      </w:r>
      <w:r w:rsidRPr="00297CF5">
        <w:rPr>
          <w:szCs w:val="24"/>
        </w:rPr>
        <w:t xml:space="preserve"> целесообразно разработать (или использовать) единую систему учёта ошибок. За основу можно принять единые нормы выставления оценок (по пятибалльной системе) или критерии грамотности, разработанные для государственной итоговой аттестации выпускников по русскому языку. При проверке необходимо соблюдать разработанные критерии оценивания. Категорически запрещается ставить баллы «за старание», «за оригинальность мышления» и т. п. </w:t>
      </w:r>
    </w:p>
    <w:p w:rsidR="00D356F7" w:rsidRPr="00297CF5" w:rsidRDefault="00D356F7" w:rsidP="00297CF5">
      <w:pPr>
        <w:spacing w:after="0" w:line="240" w:lineRule="auto"/>
        <w:rPr>
          <w:b/>
          <w:szCs w:val="24"/>
        </w:rPr>
      </w:pPr>
      <w:r w:rsidRPr="00297CF5">
        <w:rPr>
          <w:b/>
          <w:szCs w:val="24"/>
        </w:rPr>
        <w:t xml:space="preserve">9. Правила поведения участников во время олимпиады </w:t>
      </w:r>
    </w:p>
    <w:p w:rsidR="00D356F7" w:rsidRPr="00297CF5" w:rsidRDefault="00D356F7" w:rsidP="00297CF5">
      <w:pPr>
        <w:spacing w:after="0" w:line="240" w:lineRule="auto"/>
        <w:rPr>
          <w:szCs w:val="24"/>
        </w:rPr>
      </w:pPr>
      <w:r w:rsidRPr="00297CF5">
        <w:rPr>
          <w:szCs w:val="24"/>
        </w:rPr>
        <w:t xml:space="preserve">Во время выполнения задания участники не вправе общаться друг с другом, свободно перемещаться по аудитории. В случае выхода участника из аудитории работа сдается дежурному в аудитории, и дежурный на обложке работы отмечает время его выхода и возвращения. </w:t>
      </w:r>
    </w:p>
    <w:p w:rsidR="00D356F7" w:rsidRPr="00297CF5" w:rsidRDefault="00D356F7" w:rsidP="00297CF5">
      <w:pPr>
        <w:spacing w:after="0" w:line="240" w:lineRule="auto"/>
        <w:rPr>
          <w:szCs w:val="24"/>
        </w:rPr>
      </w:pPr>
      <w:r w:rsidRPr="00297CF5">
        <w:rPr>
          <w:szCs w:val="24"/>
        </w:rPr>
        <w:t xml:space="preserve">Участник не имеет права в ходе олимпиады выносить из аудитории любые материалы, касающиеся олимпиады (бланки заданий, листы ответа, черновики). </w:t>
      </w:r>
    </w:p>
    <w:p w:rsidR="00D356F7" w:rsidRPr="00297CF5" w:rsidRDefault="00D356F7" w:rsidP="00297CF5">
      <w:pPr>
        <w:spacing w:after="0" w:line="240" w:lineRule="auto"/>
        <w:rPr>
          <w:szCs w:val="24"/>
        </w:rPr>
      </w:pPr>
      <w:r w:rsidRPr="00297CF5">
        <w:rPr>
          <w:b/>
          <w:szCs w:val="24"/>
        </w:rPr>
        <w:t xml:space="preserve">Участнику запрещается проносить с собой в аудиторию бумаги, справочные материалы, электронные средства связи, диктофоны, плееры, электронные книги, </w:t>
      </w:r>
      <w:r w:rsidRPr="00297CF5">
        <w:rPr>
          <w:b/>
          <w:szCs w:val="24"/>
        </w:rPr>
        <w:lastRenderedPageBreak/>
        <w:t>фотоаппараты, мобильные телефоны, электронные («умные», смар</w:t>
      </w:r>
      <w:proofErr w:type="gramStart"/>
      <w:r w:rsidRPr="00297CF5">
        <w:rPr>
          <w:b/>
          <w:szCs w:val="24"/>
        </w:rPr>
        <w:t>т-</w:t>
      </w:r>
      <w:proofErr w:type="gramEnd"/>
      <w:r w:rsidRPr="00297CF5">
        <w:rPr>
          <w:b/>
          <w:szCs w:val="24"/>
        </w:rPr>
        <w:t xml:space="preserve">) часы и иное техническое оборудование. </w:t>
      </w:r>
    </w:p>
    <w:p w:rsidR="00D356F7" w:rsidRPr="00297CF5" w:rsidRDefault="00D356F7" w:rsidP="00297CF5">
      <w:pPr>
        <w:spacing w:after="0" w:line="240" w:lineRule="auto"/>
        <w:rPr>
          <w:szCs w:val="24"/>
        </w:rPr>
      </w:pPr>
      <w:r w:rsidRPr="00297CF5">
        <w:rPr>
          <w:b/>
          <w:szCs w:val="24"/>
        </w:rPr>
        <w:t xml:space="preserve">В случае нарушения участником олимпиады Порядка проведения олимпиады и Требований к проведению школьного этапа олимпиады по русскому языку, созданных на основе данных Методических рекомендаций, представитель организатора олимпиады вправе удалить данного участника олимпиады из аудитории, составив акт об удалении участника олимпиады.  </w:t>
      </w:r>
    </w:p>
    <w:p w:rsidR="00D356F7" w:rsidRPr="00297CF5" w:rsidRDefault="00D356F7" w:rsidP="00297CF5">
      <w:pPr>
        <w:spacing w:after="0" w:line="240" w:lineRule="auto"/>
        <w:rPr>
          <w:szCs w:val="24"/>
        </w:rPr>
      </w:pPr>
      <w:r w:rsidRPr="00297CF5">
        <w:rPr>
          <w:b/>
          <w:szCs w:val="24"/>
        </w:rPr>
        <w:t>Участники олимпиады, которые были удалены с этапа, лишаются права дальнейшего участия в олимпиаде по русскому языку в текущем году.</w:t>
      </w:r>
      <w:r w:rsidRPr="00297CF5">
        <w:rPr>
          <w:szCs w:val="24"/>
        </w:rPr>
        <w:t xml:space="preserve">  </w:t>
      </w:r>
    </w:p>
    <w:p w:rsidR="00D356F7" w:rsidRPr="00297CF5" w:rsidRDefault="00D356F7" w:rsidP="00297CF5">
      <w:pPr>
        <w:spacing w:after="0" w:line="240" w:lineRule="auto"/>
        <w:ind w:firstLine="0"/>
        <w:rPr>
          <w:b/>
          <w:szCs w:val="24"/>
        </w:rPr>
      </w:pPr>
      <w:r w:rsidRPr="00297CF5">
        <w:rPr>
          <w:b/>
          <w:szCs w:val="24"/>
        </w:rPr>
        <w:t xml:space="preserve">10. Организация проверки работ, процедуры анализа и показа работ, определение </w:t>
      </w:r>
    </w:p>
    <w:p w:rsidR="00D356F7" w:rsidRPr="00297CF5" w:rsidRDefault="00D356F7" w:rsidP="00297CF5">
      <w:pPr>
        <w:spacing w:after="0" w:line="240" w:lineRule="auto"/>
        <w:ind w:firstLine="0"/>
        <w:rPr>
          <w:b/>
          <w:szCs w:val="24"/>
        </w:rPr>
      </w:pPr>
      <w:r w:rsidRPr="00297CF5">
        <w:rPr>
          <w:b/>
          <w:szCs w:val="24"/>
        </w:rPr>
        <w:t xml:space="preserve">победителей </w:t>
      </w:r>
    </w:p>
    <w:p w:rsidR="00D356F7" w:rsidRPr="00297CF5" w:rsidRDefault="00D356F7" w:rsidP="00297CF5">
      <w:pPr>
        <w:spacing w:after="0" w:line="240" w:lineRule="auto"/>
        <w:rPr>
          <w:szCs w:val="24"/>
        </w:rPr>
      </w:pPr>
      <w:r w:rsidRPr="00297CF5">
        <w:rPr>
          <w:szCs w:val="24"/>
        </w:rPr>
        <w:t xml:space="preserve">Для повышения объективности выставления баллов рекомендуется проверять работы в обезличенном (зашифрованном) виде. Жюри проверяет и оценивает выполненные олимпиадные задания по единым критериям. Далее результаты выполнения каждого задания в работе суммируются, и таким образом определяется общее количество баллов по результатам выполнения всей работы в целом. </w:t>
      </w:r>
    </w:p>
    <w:p w:rsidR="00D356F7" w:rsidRPr="00297CF5" w:rsidRDefault="00D356F7" w:rsidP="00297CF5">
      <w:pPr>
        <w:spacing w:after="0" w:line="240" w:lineRule="auto"/>
        <w:rPr>
          <w:szCs w:val="24"/>
        </w:rPr>
      </w:pPr>
      <w:r w:rsidRPr="00297CF5">
        <w:rPr>
          <w:szCs w:val="24"/>
        </w:rPr>
        <w:t xml:space="preserve">Для оперативного решения возникающих вопросов по содержанию заданий, ответов и критериев оценивания во всех пунктах проверки работ должны быть контактные данные председателей предметно-методических комиссий соответствующего этапа, разрабатывающих комплекты.  </w:t>
      </w:r>
    </w:p>
    <w:p w:rsidR="00D356F7" w:rsidRPr="00297CF5" w:rsidRDefault="00D356F7" w:rsidP="00297CF5">
      <w:pPr>
        <w:spacing w:after="0" w:line="240" w:lineRule="auto"/>
        <w:rPr>
          <w:szCs w:val="24"/>
        </w:rPr>
      </w:pPr>
      <w:r w:rsidRPr="00297CF5">
        <w:rPr>
          <w:szCs w:val="24"/>
        </w:rPr>
        <w:t xml:space="preserve">В случае ухудшения санитарно-эпидемиологической обстановки в регионе в связи с ростом заболеваемости COVID-19 проверка работ может быть проведена дистанционно.  </w:t>
      </w:r>
    </w:p>
    <w:p w:rsidR="00D356F7" w:rsidRPr="00297CF5" w:rsidRDefault="00D356F7" w:rsidP="00297CF5">
      <w:pPr>
        <w:spacing w:after="0" w:line="240" w:lineRule="auto"/>
        <w:rPr>
          <w:szCs w:val="24"/>
        </w:rPr>
      </w:pPr>
      <w:r w:rsidRPr="00297CF5">
        <w:rPr>
          <w:szCs w:val="24"/>
        </w:rPr>
        <w:t xml:space="preserve">После проведения школьного/муниципального этапов олимпиады </w:t>
      </w:r>
      <w:r w:rsidRPr="00297CF5">
        <w:rPr>
          <w:b/>
          <w:szCs w:val="24"/>
          <w:u w:val="single" w:color="000000"/>
        </w:rPr>
        <w:t>необходимо</w:t>
      </w:r>
      <w:r w:rsidRPr="00297CF5">
        <w:rPr>
          <w:b/>
          <w:szCs w:val="24"/>
        </w:rPr>
        <w:t xml:space="preserve"> </w:t>
      </w:r>
      <w:r w:rsidRPr="00297CF5">
        <w:rPr>
          <w:b/>
          <w:szCs w:val="24"/>
          <w:u w:val="single" w:color="000000"/>
        </w:rPr>
        <w:t>разместить комплекты заданий всех классов в открытом доступе</w:t>
      </w:r>
      <w:r w:rsidRPr="00297CF5">
        <w:rPr>
          <w:szCs w:val="24"/>
        </w:rPr>
        <w:t xml:space="preserve"> (без необходимости введения паролей) в Интернете на официальных сайтах органов местного самоуправления, отвечающих за проведение школьного/муниципального этапов в конкретном регионе. Это позволяет существенно повысить эффективность подготовки участников, активизирует интерес учащихся к русскому языку посредством доступности реальных заданий прошлых лет, а также помогает осуществлению преемственности между разными этапами олимпиады.</w:t>
      </w:r>
    </w:p>
    <w:p w:rsidR="00D356F7" w:rsidRPr="00297CF5" w:rsidRDefault="00D356F7" w:rsidP="00297CF5">
      <w:pPr>
        <w:spacing w:after="0" w:line="240" w:lineRule="auto"/>
        <w:rPr>
          <w:szCs w:val="24"/>
        </w:rPr>
      </w:pPr>
      <w:r w:rsidRPr="00297CF5">
        <w:rPr>
          <w:szCs w:val="24"/>
        </w:rPr>
        <w:t xml:space="preserve">Определение победителей и призеров школьного этапа  олимпиады осуществляется на основании актуального Порядка проведения всероссийской олимпиады школьников. </w:t>
      </w:r>
    </w:p>
    <w:p w:rsidR="00D356F7" w:rsidRPr="00297CF5" w:rsidRDefault="00D356F7" w:rsidP="00297CF5">
      <w:pPr>
        <w:spacing w:after="0" w:line="240" w:lineRule="auto"/>
        <w:rPr>
          <w:szCs w:val="24"/>
        </w:rPr>
      </w:pPr>
      <w:r w:rsidRPr="00297CF5">
        <w:rPr>
          <w:szCs w:val="24"/>
        </w:rPr>
        <w:t xml:space="preserve">После проверки работ проводится их анализ и показ, а также рассматриваются апелляции участников. Для повышения эффективности подготовки к олимпиадам необходимо не просто ознакомить участников с полученными результатами, но и осуществить разбор допущенных ошибок. Цель процедуры анализа заданий —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с критериями оценивания. В процессе проведения анализа заданий участники олимпиады должны получить всю необходимую информацию по поводу объективности оценки их работ. Тем самым обеспечивается уменьшение числа необоснованных апелляций по результатам проверки решений. </w:t>
      </w:r>
    </w:p>
    <w:p w:rsidR="00D356F7" w:rsidRPr="00297CF5" w:rsidRDefault="00D356F7" w:rsidP="00297CF5">
      <w:pPr>
        <w:spacing w:after="0" w:line="240" w:lineRule="auto"/>
        <w:rPr>
          <w:szCs w:val="24"/>
        </w:rPr>
      </w:pPr>
      <w:r w:rsidRPr="00297CF5">
        <w:rPr>
          <w:szCs w:val="24"/>
        </w:rPr>
        <w:t xml:space="preserve">Жюри совместно с оргкомитетом олимпиады осуществляет показ работ и рассматривает апелляции участников.  </w:t>
      </w:r>
    </w:p>
    <w:p w:rsidR="00D356F7" w:rsidRPr="00297CF5" w:rsidRDefault="00D356F7" w:rsidP="00297CF5">
      <w:pPr>
        <w:spacing w:after="0" w:line="240" w:lineRule="auto"/>
        <w:rPr>
          <w:szCs w:val="24"/>
        </w:rPr>
      </w:pPr>
      <w:r w:rsidRPr="00297CF5">
        <w:rPr>
          <w:szCs w:val="24"/>
        </w:rPr>
        <w:t xml:space="preserve">При разработке регламентов процедур показа выполненных олимпиадных заданий и рассмотрения апелляций следует ориентироваться на актуальный Порядок проведения всероссийской олимпиады школьников, а также учитывать следующее: </w:t>
      </w:r>
    </w:p>
    <w:p w:rsidR="00D356F7" w:rsidRPr="00297CF5" w:rsidRDefault="00D356F7" w:rsidP="00297CF5">
      <w:pPr>
        <w:spacing w:after="0" w:line="240" w:lineRule="auto"/>
        <w:rPr>
          <w:szCs w:val="24"/>
        </w:rPr>
      </w:pPr>
      <w:r w:rsidRPr="00297CF5">
        <w:rPr>
          <w:szCs w:val="24"/>
        </w:rPr>
        <w:t xml:space="preserve">- на показ работ допускаются только участники олимпиады по паспорту или иному удостоверяющему личность документу; </w:t>
      </w:r>
    </w:p>
    <w:p w:rsidR="00D356F7" w:rsidRPr="00297CF5" w:rsidRDefault="00D356F7" w:rsidP="00297CF5">
      <w:pPr>
        <w:spacing w:after="0" w:line="240" w:lineRule="auto"/>
        <w:rPr>
          <w:szCs w:val="24"/>
        </w:rPr>
      </w:pPr>
      <w:r w:rsidRPr="00297CF5">
        <w:rPr>
          <w:szCs w:val="24"/>
        </w:rPr>
        <w:t xml:space="preserve">- вносить исправления в работы, выносить из аудитории, где проводится показ, заполненные бланки заданий (листы ответов) и черновики строго запрещено; </w:t>
      </w:r>
    </w:p>
    <w:p w:rsidR="00D356F7" w:rsidRPr="00297CF5" w:rsidRDefault="00D356F7" w:rsidP="00297CF5">
      <w:pPr>
        <w:spacing w:after="0" w:line="240" w:lineRule="auto"/>
        <w:rPr>
          <w:szCs w:val="24"/>
        </w:rPr>
      </w:pPr>
      <w:r w:rsidRPr="00297CF5">
        <w:rPr>
          <w:szCs w:val="24"/>
        </w:rPr>
        <w:t xml:space="preserve">- участник имеет право задать членам жюри вопросы по оценке приведенного им решения задачи; </w:t>
      </w:r>
    </w:p>
    <w:p w:rsidR="00D356F7" w:rsidRPr="00297CF5" w:rsidRDefault="00D356F7" w:rsidP="00297CF5">
      <w:pPr>
        <w:spacing w:after="0" w:line="240" w:lineRule="auto"/>
        <w:rPr>
          <w:szCs w:val="24"/>
        </w:rPr>
      </w:pPr>
      <w:r w:rsidRPr="00297CF5">
        <w:rPr>
          <w:szCs w:val="24"/>
        </w:rPr>
        <w:lastRenderedPageBreak/>
        <w:t xml:space="preserve">- формулировка заданий, критерии и методика оценивания олимпиадных заданий не могут быть предметом апелляции и пересмотру не подлежат; </w:t>
      </w:r>
    </w:p>
    <w:p w:rsidR="00D356F7" w:rsidRPr="00297CF5" w:rsidRDefault="00D356F7" w:rsidP="00297CF5">
      <w:pPr>
        <w:spacing w:after="0" w:line="240" w:lineRule="auto"/>
        <w:rPr>
          <w:szCs w:val="24"/>
        </w:rPr>
      </w:pPr>
      <w:r w:rsidRPr="00297CF5">
        <w:rPr>
          <w:szCs w:val="24"/>
        </w:rPr>
        <w:t xml:space="preserve">- участники олимпиады подают апелляцию о несогласии с выставленными баллами в жюри соответствующего этапа олимпиады в письменной форме; </w:t>
      </w:r>
    </w:p>
    <w:p w:rsidR="00D356F7" w:rsidRPr="00297CF5" w:rsidRDefault="00D356F7" w:rsidP="00297CF5">
      <w:pPr>
        <w:spacing w:after="0" w:line="240" w:lineRule="auto"/>
        <w:rPr>
          <w:szCs w:val="24"/>
        </w:rPr>
      </w:pPr>
      <w:r w:rsidRPr="00297CF5">
        <w:rPr>
          <w:szCs w:val="24"/>
        </w:rPr>
        <w:t xml:space="preserve">- рассмотрение апелляции проводится с участием самого участника олимпиады; </w:t>
      </w:r>
    </w:p>
    <w:p w:rsidR="00D356F7" w:rsidRPr="00297CF5" w:rsidRDefault="00D356F7" w:rsidP="00297CF5">
      <w:pPr>
        <w:spacing w:after="0" w:line="240" w:lineRule="auto"/>
        <w:rPr>
          <w:szCs w:val="24"/>
        </w:rPr>
      </w:pPr>
      <w:r w:rsidRPr="00297CF5">
        <w:rPr>
          <w:szCs w:val="24"/>
        </w:rPr>
        <w:t xml:space="preserve">-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w:t>
      </w:r>
    </w:p>
    <w:p w:rsidR="00D356F7" w:rsidRPr="00297CF5" w:rsidRDefault="00D356F7" w:rsidP="00297CF5">
      <w:pPr>
        <w:spacing w:after="0" w:line="240" w:lineRule="auto"/>
        <w:rPr>
          <w:szCs w:val="24"/>
        </w:rPr>
      </w:pPr>
      <w:r w:rsidRPr="00297CF5">
        <w:rPr>
          <w:szCs w:val="24"/>
        </w:rPr>
        <w:t xml:space="preserve">- корректировка баллов может происходить только в ходе процедуры апелляции (а не в ходе процедуры показа работ), в том числе и в связи с устранением технических ошибок при проверке работ и подсчете результатов. </w:t>
      </w:r>
    </w:p>
    <w:p w:rsidR="00D356F7" w:rsidRPr="00297CF5" w:rsidRDefault="00D356F7" w:rsidP="00297CF5">
      <w:pPr>
        <w:spacing w:after="0" w:line="240" w:lineRule="auto"/>
        <w:rPr>
          <w:szCs w:val="24"/>
        </w:rPr>
      </w:pPr>
      <w:r w:rsidRPr="00297CF5">
        <w:rPr>
          <w:szCs w:val="24"/>
        </w:rPr>
        <w:t xml:space="preserve">В случае ухудшения санитарно-эпидемиологической обстановки в регионе в связи с ростом заболеваемости COVID-19 по решению </w:t>
      </w:r>
      <w:proofErr w:type="gramStart"/>
      <w:r w:rsidRPr="00297CF5">
        <w:rPr>
          <w:szCs w:val="24"/>
        </w:rPr>
        <w:t>организатора школьного/ муниципального этапа олимпиады процедуры анализа</w:t>
      </w:r>
      <w:proofErr w:type="gramEnd"/>
      <w:r w:rsidRPr="00297CF5">
        <w:rPr>
          <w:szCs w:val="24"/>
        </w:rPr>
        <w:t xml:space="preserve"> работ, показа и апелляции могут проводиться с использованием информационно-коммуникационных технологий при обязательной организации обратной связи с участниками олимпиады. </w:t>
      </w:r>
    </w:p>
    <w:p w:rsidR="008E241B" w:rsidRPr="00297CF5" w:rsidRDefault="00D356F7" w:rsidP="00297CF5">
      <w:pPr>
        <w:spacing w:after="0" w:line="240" w:lineRule="auto"/>
        <w:rPr>
          <w:szCs w:val="24"/>
        </w:rPr>
      </w:pPr>
      <w:r w:rsidRPr="00297CF5">
        <w:rPr>
          <w:szCs w:val="24"/>
        </w:rPr>
        <w:t xml:space="preserve">Победители и призеры награждаются дипломами, а также имеют право принимать участие в следующем этапе олимпиады. </w:t>
      </w:r>
    </w:p>
    <w:sectPr w:rsidR="008E241B" w:rsidRPr="00297CF5" w:rsidSect="00297CF5">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F70" w:rsidRDefault="00582F70" w:rsidP="00D356F7">
      <w:pPr>
        <w:spacing w:after="0" w:line="240" w:lineRule="auto"/>
      </w:pPr>
      <w:r>
        <w:separator/>
      </w:r>
    </w:p>
  </w:endnote>
  <w:endnote w:type="continuationSeparator" w:id="0">
    <w:p w:rsidR="00582F70" w:rsidRDefault="00582F70" w:rsidP="00D35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F70" w:rsidRDefault="00582F70" w:rsidP="00D356F7">
      <w:pPr>
        <w:spacing w:after="0" w:line="240" w:lineRule="auto"/>
      </w:pPr>
      <w:r>
        <w:separator/>
      </w:r>
    </w:p>
  </w:footnote>
  <w:footnote w:type="continuationSeparator" w:id="0">
    <w:p w:rsidR="00582F70" w:rsidRDefault="00582F70" w:rsidP="00D356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26D92"/>
    <w:multiLevelType w:val="hybridMultilevel"/>
    <w:tmpl w:val="73E6C85C"/>
    <w:lvl w:ilvl="0" w:tplc="19B4695A">
      <w:start w:val="1"/>
      <w:numFmt w:val="bullet"/>
      <w:lvlText w:val="–"/>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105863B4">
      <w:start w:val="1"/>
      <w:numFmt w:val="bullet"/>
      <w:lvlText w:val="o"/>
      <w:lvlJc w:val="left"/>
      <w:pPr>
        <w:ind w:left="17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FEC1A6A">
      <w:start w:val="1"/>
      <w:numFmt w:val="bullet"/>
      <w:lvlText w:val="▪"/>
      <w:lvlJc w:val="left"/>
      <w:pPr>
        <w:ind w:left="25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C01EDF7A">
      <w:start w:val="1"/>
      <w:numFmt w:val="bullet"/>
      <w:lvlText w:val="•"/>
      <w:lvlJc w:val="left"/>
      <w:pPr>
        <w:ind w:left="32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F48AE2FC">
      <w:start w:val="1"/>
      <w:numFmt w:val="bullet"/>
      <w:lvlText w:val="o"/>
      <w:lvlJc w:val="left"/>
      <w:pPr>
        <w:ind w:left="39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F763056">
      <w:start w:val="1"/>
      <w:numFmt w:val="bullet"/>
      <w:lvlText w:val="▪"/>
      <w:lvlJc w:val="left"/>
      <w:pPr>
        <w:ind w:left="46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3BA1A66">
      <w:start w:val="1"/>
      <w:numFmt w:val="bullet"/>
      <w:lvlText w:val="•"/>
      <w:lvlJc w:val="left"/>
      <w:pPr>
        <w:ind w:left="53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11FE8EDC">
      <w:start w:val="1"/>
      <w:numFmt w:val="bullet"/>
      <w:lvlText w:val="o"/>
      <w:lvlJc w:val="left"/>
      <w:pPr>
        <w:ind w:left="61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7F40AE2">
      <w:start w:val="1"/>
      <w:numFmt w:val="bullet"/>
      <w:lvlText w:val="▪"/>
      <w:lvlJc w:val="left"/>
      <w:pPr>
        <w:ind w:left="68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
    <w:nsid w:val="506159ED"/>
    <w:multiLevelType w:val="hybridMultilevel"/>
    <w:tmpl w:val="6AA46F6A"/>
    <w:lvl w:ilvl="0" w:tplc="9FA0525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02CDDA6">
      <w:start w:val="1"/>
      <w:numFmt w:val="bullet"/>
      <w:lvlText w:val="o"/>
      <w:lvlJc w:val="left"/>
      <w:pPr>
        <w:ind w:left="178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A31623EA">
      <w:start w:val="1"/>
      <w:numFmt w:val="bullet"/>
      <w:lvlText w:val="▪"/>
      <w:lvlJc w:val="left"/>
      <w:pPr>
        <w:ind w:left="250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27624298">
      <w:start w:val="1"/>
      <w:numFmt w:val="bullet"/>
      <w:lvlText w:val="•"/>
      <w:lvlJc w:val="left"/>
      <w:pPr>
        <w:ind w:left="322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204C8D8">
      <w:start w:val="1"/>
      <w:numFmt w:val="bullet"/>
      <w:lvlText w:val="o"/>
      <w:lvlJc w:val="left"/>
      <w:pPr>
        <w:ind w:left="394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A3B4A72C">
      <w:start w:val="1"/>
      <w:numFmt w:val="bullet"/>
      <w:lvlText w:val="▪"/>
      <w:lvlJc w:val="left"/>
      <w:pPr>
        <w:ind w:left="466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BF8E4188">
      <w:start w:val="1"/>
      <w:numFmt w:val="bullet"/>
      <w:lvlText w:val="•"/>
      <w:lvlJc w:val="left"/>
      <w:pPr>
        <w:ind w:left="538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4DF07AE4">
      <w:start w:val="1"/>
      <w:numFmt w:val="bullet"/>
      <w:lvlText w:val="o"/>
      <w:lvlJc w:val="left"/>
      <w:pPr>
        <w:ind w:left="610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A267552">
      <w:start w:val="1"/>
      <w:numFmt w:val="bullet"/>
      <w:lvlText w:val="▪"/>
      <w:lvlJc w:val="left"/>
      <w:pPr>
        <w:ind w:left="6828"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085"/>
    <w:rsid w:val="00243669"/>
    <w:rsid w:val="00295EDA"/>
    <w:rsid w:val="00297CF5"/>
    <w:rsid w:val="00582F70"/>
    <w:rsid w:val="005A0B6B"/>
    <w:rsid w:val="005A34F7"/>
    <w:rsid w:val="00697DB7"/>
    <w:rsid w:val="00716225"/>
    <w:rsid w:val="00720085"/>
    <w:rsid w:val="007663CB"/>
    <w:rsid w:val="007969F2"/>
    <w:rsid w:val="007F2CC6"/>
    <w:rsid w:val="00816B76"/>
    <w:rsid w:val="008D1270"/>
    <w:rsid w:val="008E241B"/>
    <w:rsid w:val="009658A2"/>
    <w:rsid w:val="009C3A59"/>
    <w:rsid w:val="00B91AFE"/>
    <w:rsid w:val="00C67841"/>
    <w:rsid w:val="00CC29B3"/>
    <w:rsid w:val="00CE02A9"/>
    <w:rsid w:val="00D356F7"/>
    <w:rsid w:val="00F357DC"/>
    <w:rsid w:val="00FD0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3CB"/>
    <w:pPr>
      <w:spacing w:after="13" w:line="386" w:lineRule="auto"/>
      <w:ind w:right="4" w:firstLine="698"/>
      <w:jc w:val="both"/>
    </w:pPr>
    <w:rPr>
      <w:rFonts w:ascii="Times New Roman" w:eastAsia="Times New Roman" w:hAnsi="Times New Roman" w:cs="Times New Roman"/>
      <w:color w:val="000000"/>
      <w:sz w:val="24"/>
      <w:lang w:eastAsia="ru-RU"/>
    </w:rPr>
  </w:style>
  <w:style w:type="paragraph" w:styleId="2">
    <w:name w:val="heading 2"/>
    <w:basedOn w:val="a"/>
    <w:next w:val="a"/>
    <w:link w:val="20"/>
    <w:uiPriority w:val="9"/>
    <w:semiHidden/>
    <w:unhideWhenUsed/>
    <w:qFormat/>
    <w:rsid w:val="00D356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6">
    <w:name w:val="heading 6"/>
    <w:next w:val="a"/>
    <w:link w:val="60"/>
    <w:uiPriority w:val="9"/>
    <w:semiHidden/>
    <w:unhideWhenUsed/>
    <w:qFormat/>
    <w:rsid w:val="007663CB"/>
    <w:pPr>
      <w:keepNext/>
      <w:keepLines/>
      <w:spacing w:after="223" w:line="264" w:lineRule="auto"/>
      <w:ind w:left="10" w:right="6" w:hanging="10"/>
      <w:jc w:val="center"/>
      <w:outlineLvl w:val="5"/>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7663CB"/>
    <w:rPr>
      <w:rFonts w:ascii="Times New Roman" w:eastAsia="Times New Roman" w:hAnsi="Times New Roman" w:cs="Times New Roman"/>
      <w:b/>
      <w:color w:val="000000"/>
      <w:sz w:val="24"/>
      <w:lang w:eastAsia="ru-RU"/>
    </w:rPr>
  </w:style>
  <w:style w:type="paragraph" w:styleId="a3">
    <w:name w:val="Balloon Text"/>
    <w:basedOn w:val="a"/>
    <w:link w:val="a4"/>
    <w:uiPriority w:val="99"/>
    <w:semiHidden/>
    <w:unhideWhenUsed/>
    <w:rsid w:val="00CE02A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E02A9"/>
    <w:rPr>
      <w:rFonts w:ascii="Segoe UI" w:eastAsia="Times New Roman" w:hAnsi="Segoe UI" w:cs="Segoe UI"/>
      <w:color w:val="000000"/>
      <w:sz w:val="18"/>
      <w:szCs w:val="18"/>
      <w:lang w:eastAsia="ru-RU"/>
    </w:rPr>
  </w:style>
  <w:style w:type="paragraph" w:styleId="a5">
    <w:name w:val="header"/>
    <w:basedOn w:val="a"/>
    <w:link w:val="a6"/>
    <w:uiPriority w:val="99"/>
    <w:unhideWhenUsed/>
    <w:rsid w:val="00D356F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356F7"/>
    <w:rPr>
      <w:rFonts w:ascii="Times New Roman" w:eastAsia="Times New Roman" w:hAnsi="Times New Roman" w:cs="Times New Roman"/>
      <w:color w:val="000000"/>
      <w:sz w:val="24"/>
      <w:lang w:eastAsia="ru-RU"/>
    </w:rPr>
  </w:style>
  <w:style w:type="paragraph" w:styleId="a7">
    <w:name w:val="footer"/>
    <w:basedOn w:val="a"/>
    <w:link w:val="a8"/>
    <w:uiPriority w:val="99"/>
    <w:unhideWhenUsed/>
    <w:rsid w:val="00D356F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356F7"/>
    <w:rPr>
      <w:rFonts w:ascii="Times New Roman" w:eastAsia="Times New Roman" w:hAnsi="Times New Roman" w:cs="Times New Roman"/>
      <w:color w:val="000000"/>
      <w:sz w:val="24"/>
      <w:lang w:eastAsia="ru-RU"/>
    </w:rPr>
  </w:style>
  <w:style w:type="character" w:customStyle="1" w:styleId="20">
    <w:name w:val="Заголовок 2 Знак"/>
    <w:basedOn w:val="a0"/>
    <w:link w:val="2"/>
    <w:uiPriority w:val="9"/>
    <w:semiHidden/>
    <w:rsid w:val="00D356F7"/>
    <w:rPr>
      <w:rFonts w:asciiTheme="majorHAnsi" w:eastAsiaTheme="majorEastAsia" w:hAnsiTheme="majorHAnsi" w:cstheme="majorBidi"/>
      <w:color w:val="2E74B5" w:themeColor="accent1" w:themeShade="BF"/>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3CB"/>
    <w:pPr>
      <w:spacing w:after="13" w:line="386" w:lineRule="auto"/>
      <w:ind w:right="4" w:firstLine="698"/>
      <w:jc w:val="both"/>
    </w:pPr>
    <w:rPr>
      <w:rFonts w:ascii="Times New Roman" w:eastAsia="Times New Roman" w:hAnsi="Times New Roman" w:cs="Times New Roman"/>
      <w:color w:val="000000"/>
      <w:sz w:val="24"/>
      <w:lang w:eastAsia="ru-RU"/>
    </w:rPr>
  </w:style>
  <w:style w:type="paragraph" w:styleId="2">
    <w:name w:val="heading 2"/>
    <w:basedOn w:val="a"/>
    <w:next w:val="a"/>
    <w:link w:val="20"/>
    <w:uiPriority w:val="9"/>
    <w:semiHidden/>
    <w:unhideWhenUsed/>
    <w:qFormat/>
    <w:rsid w:val="00D356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6">
    <w:name w:val="heading 6"/>
    <w:next w:val="a"/>
    <w:link w:val="60"/>
    <w:uiPriority w:val="9"/>
    <w:semiHidden/>
    <w:unhideWhenUsed/>
    <w:qFormat/>
    <w:rsid w:val="007663CB"/>
    <w:pPr>
      <w:keepNext/>
      <w:keepLines/>
      <w:spacing w:after="223" w:line="264" w:lineRule="auto"/>
      <w:ind w:left="10" w:right="6" w:hanging="10"/>
      <w:jc w:val="center"/>
      <w:outlineLvl w:val="5"/>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7663CB"/>
    <w:rPr>
      <w:rFonts w:ascii="Times New Roman" w:eastAsia="Times New Roman" w:hAnsi="Times New Roman" w:cs="Times New Roman"/>
      <w:b/>
      <w:color w:val="000000"/>
      <w:sz w:val="24"/>
      <w:lang w:eastAsia="ru-RU"/>
    </w:rPr>
  </w:style>
  <w:style w:type="paragraph" w:styleId="a3">
    <w:name w:val="Balloon Text"/>
    <w:basedOn w:val="a"/>
    <w:link w:val="a4"/>
    <w:uiPriority w:val="99"/>
    <w:semiHidden/>
    <w:unhideWhenUsed/>
    <w:rsid w:val="00CE02A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E02A9"/>
    <w:rPr>
      <w:rFonts w:ascii="Segoe UI" w:eastAsia="Times New Roman" w:hAnsi="Segoe UI" w:cs="Segoe UI"/>
      <w:color w:val="000000"/>
      <w:sz w:val="18"/>
      <w:szCs w:val="18"/>
      <w:lang w:eastAsia="ru-RU"/>
    </w:rPr>
  </w:style>
  <w:style w:type="paragraph" w:styleId="a5">
    <w:name w:val="header"/>
    <w:basedOn w:val="a"/>
    <w:link w:val="a6"/>
    <w:uiPriority w:val="99"/>
    <w:unhideWhenUsed/>
    <w:rsid w:val="00D356F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356F7"/>
    <w:rPr>
      <w:rFonts w:ascii="Times New Roman" w:eastAsia="Times New Roman" w:hAnsi="Times New Roman" w:cs="Times New Roman"/>
      <w:color w:val="000000"/>
      <w:sz w:val="24"/>
      <w:lang w:eastAsia="ru-RU"/>
    </w:rPr>
  </w:style>
  <w:style w:type="paragraph" w:styleId="a7">
    <w:name w:val="footer"/>
    <w:basedOn w:val="a"/>
    <w:link w:val="a8"/>
    <w:uiPriority w:val="99"/>
    <w:unhideWhenUsed/>
    <w:rsid w:val="00D356F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356F7"/>
    <w:rPr>
      <w:rFonts w:ascii="Times New Roman" w:eastAsia="Times New Roman" w:hAnsi="Times New Roman" w:cs="Times New Roman"/>
      <w:color w:val="000000"/>
      <w:sz w:val="24"/>
      <w:lang w:eastAsia="ru-RU"/>
    </w:rPr>
  </w:style>
  <w:style w:type="character" w:customStyle="1" w:styleId="20">
    <w:name w:val="Заголовок 2 Знак"/>
    <w:basedOn w:val="a0"/>
    <w:link w:val="2"/>
    <w:uiPriority w:val="9"/>
    <w:semiHidden/>
    <w:rsid w:val="00D356F7"/>
    <w:rPr>
      <w:rFonts w:asciiTheme="majorHAnsi" w:eastAsiaTheme="majorEastAsia" w:hAnsiTheme="majorHAnsi" w:cstheme="majorBidi"/>
      <w:color w:val="2E74B5"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15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8</Pages>
  <Words>3792</Words>
  <Characters>21616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13</cp:lastModifiedBy>
  <cp:revision>10</cp:revision>
  <cp:lastPrinted>2021-09-03T20:08:00Z</cp:lastPrinted>
  <dcterms:created xsi:type="dcterms:W3CDTF">2021-09-01T18:34:00Z</dcterms:created>
  <dcterms:modified xsi:type="dcterms:W3CDTF">2021-09-13T04:56:00Z</dcterms:modified>
</cp:coreProperties>
</file>