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11" w:rsidRPr="00D06611" w:rsidRDefault="00D06611" w:rsidP="00D066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6611">
        <w:rPr>
          <w:rFonts w:ascii="Times New Roman" w:hAnsi="Times New Roman"/>
          <w:b/>
          <w:sz w:val="28"/>
          <w:szCs w:val="28"/>
          <w:lang w:val="ru-RU"/>
        </w:rPr>
        <w:t>Ставропольский край</w:t>
      </w:r>
    </w:p>
    <w:p w:rsidR="00D06611" w:rsidRPr="00D06611" w:rsidRDefault="00887A87" w:rsidP="00D066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="00D06611" w:rsidRPr="00D06611">
        <w:rPr>
          <w:rFonts w:ascii="Times New Roman" w:hAnsi="Times New Roman"/>
          <w:b/>
          <w:sz w:val="28"/>
          <w:szCs w:val="28"/>
          <w:lang w:val="ru-RU"/>
        </w:rPr>
        <w:t xml:space="preserve">униципальный этап всероссийской олимпиады школьников </w:t>
      </w:r>
    </w:p>
    <w:p w:rsidR="00D06611" w:rsidRPr="00D06611" w:rsidRDefault="00D06611" w:rsidP="00D066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6611">
        <w:rPr>
          <w:rFonts w:ascii="Times New Roman" w:hAnsi="Times New Roman"/>
          <w:b/>
          <w:sz w:val="28"/>
          <w:szCs w:val="28"/>
          <w:lang w:val="ru-RU"/>
        </w:rPr>
        <w:t>202</w:t>
      </w:r>
      <w:r w:rsidR="004A20B9">
        <w:rPr>
          <w:rFonts w:ascii="Times New Roman" w:hAnsi="Times New Roman"/>
          <w:b/>
          <w:sz w:val="28"/>
          <w:szCs w:val="28"/>
          <w:lang w:val="ru-RU"/>
        </w:rPr>
        <w:t>2</w:t>
      </w:r>
      <w:r w:rsidRPr="00D06611">
        <w:rPr>
          <w:rFonts w:ascii="Times New Roman" w:hAnsi="Times New Roman"/>
          <w:b/>
          <w:sz w:val="28"/>
          <w:szCs w:val="28"/>
          <w:lang w:val="ru-RU"/>
        </w:rPr>
        <w:t>/202</w:t>
      </w:r>
      <w:r w:rsidR="004A20B9">
        <w:rPr>
          <w:rFonts w:ascii="Times New Roman" w:hAnsi="Times New Roman"/>
          <w:b/>
          <w:sz w:val="28"/>
          <w:szCs w:val="28"/>
          <w:lang w:val="ru-RU"/>
        </w:rPr>
        <w:t>3</w:t>
      </w:r>
      <w:r w:rsidRPr="00D06611">
        <w:rPr>
          <w:rFonts w:ascii="Times New Roman" w:hAnsi="Times New Roman"/>
          <w:b/>
          <w:sz w:val="28"/>
          <w:szCs w:val="28"/>
          <w:lang w:val="ru-RU"/>
        </w:rPr>
        <w:t xml:space="preserve"> учебного года</w:t>
      </w:r>
    </w:p>
    <w:p w:rsidR="00D05522" w:rsidRPr="00D06611" w:rsidRDefault="00D05522" w:rsidP="00D066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87A87" w:rsidRDefault="00887A87" w:rsidP="00887A87">
      <w:pPr>
        <w:spacing w:line="288" w:lineRule="auto"/>
        <w:jc w:val="center"/>
        <w:rPr>
          <w:rFonts w:ascii="Times New Roman" w:hAnsi="Times New Roman"/>
          <w:b/>
          <w:bCs/>
          <w:sz w:val="27"/>
          <w:szCs w:val="27"/>
          <w:lang w:val="ru-RU"/>
        </w:rPr>
      </w:pPr>
    </w:p>
    <w:p w:rsidR="00887A87" w:rsidRDefault="00887A87" w:rsidP="00887A87">
      <w:pPr>
        <w:spacing w:line="288" w:lineRule="auto"/>
        <w:jc w:val="center"/>
        <w:rPr>
          <w:rFonts w:ascii="Times New Roman" w:hAnsi="Times New Roman"/>
          <w:b/>
          <w:bCs/>
          <w:sz w:val="27"/>
          <w:szCs w:val="27"/>
          <w:lang w:val="ru-RU"/>
        </w:rPr>
      </w:pPr>
    </w:p>
    <w:p w:rsidR="00887A87" w:rsidRDefault="00887A87" w:rsidP="00887A87">
      <w:pPr>
        <w:spacing w:line="288" w:lineRule="auto"/>
        <w:jc w:val="center"/>
        <w:rPr>
          <w:rFonts w:ascii="Times New Roman" w:hAnsi="Times New Roman"/>
          <w:b/>
          <w:bCs/>
          <w:sz w:val="27"/>
          <w:szCs w:val="27"/>
          <w:lang w:val="ru-RU"/>
        </w:rPr>
      </w:pPr>
    </w:p>
    <w:p w:rsidR="00887A87" w:rsidRDefault="00887A87" w:rsidP="00887A87">
      <w:pPr>
        <w:spacing w:line="288" w:lineRule="auto"/>
        <w:jc w:val="center"/>
        <w:rPr>
          <w:rFonts w:ascii="Times New Roman" w:hAnsi="Times New Roman"/>
          <w:b/>
          <w:bCs/>
          <w:sz w:val="27"/>
          <w:szCs w:val="27"/>
          <w:lang w:val="ru-RU"/>
        </w:rPr>
      </w:pPr>
    </w:p>
    <w:p w:rsidR="00887A87" w:rsidRDefault="00887A87" w:rsidP="00887A87">
      <w:pPr>
        <w:spacing w:line="288" w:lineRule="auto"/>
        <w:jc w:val="center"/>
        <w:rPr>
          <w:rFonts w:ascii="Times New Roman" w:hAnsi="Times New Roman"/>
          <w:b/>
          <w:bCs/>
          <w:sz w:val="27"/>
          <w:szCs w:val="27"/>
          <w:lang w:val="ru-RU"/>
        </w:rPr>
      </w:pPr>
    </w:p>
    <w:p w:rsidR="00887A87" w:rsidRDefault="00887A87" w:rsidP="00887A87">
      <w:pPr>
        <w:spacing w:line="288" w:lineRule="auto"/>
        <w:jc w:val="center"/>
        <w:rPr>
          <w:rFonts w:ascii="Times New Roman" w:hAnsi="Times New Roman"/>
          <w:b/>
          <w:bCs/>
          <w:sz w:val="27"/>
          <w:szCs w:val="27"/>
          <w:lang w:val="ru-RU"/>
        </w:rPr>
      </w:pPr>
    </w:p>
    <w:p w:rsidR="00887A87" w:rsidRDefault="00887A87" w:rsidP="00887A87">
      <w:pPr>
        <w:spacing w:line="288" w:lineRule="auto"/>
        <w:jc w:val="center"/>
        <w:rPr>
          <w:rFonts w:ascii="Times New Roman" w:hAnsi="Times New Roman"/>
          <w:b/>
          <w:bCs/>
          <w:sz w:val="27"/>
          <w:szCs w:val="27"/>
          <w:lang w:val="ru-RU"/>
        </w:rPr>
      </w:pPr>
    </w:p>
    <w:p w:rsidR="00887A87" w:rsidRPr="00790404" w:rsidRDefault="00887A87" w:rsidP="00887A87">
      <w:pPr>
        <w:spacing w:line="288" w:lineRule="auto"/>
        <w:jc w:val="center"/>
        <w:rPr>
          <w:rFonts w:ascii="Times New Roman" w:hAnsi="Times New Roman"/>
          <w:b/>
          <w:bCs/>
          <w:sz w:val="27"/>
          <w:szCs w:val="27"/>
          <w:lang w:val="ru-RU"/>
        </w:rPr>
      </w:pPr>
      <w:r>
        <w:rPr>
          <w:rFonts w:ascii="Times New Roman" w:hAnsi="Times New Roman"/>
          <w:b/>
          <w:bCs/>
          <w:sz w:val="27"/>
          <w:szCs w:val="27"/>
          <w:lang w:val="ru-RU"/>
        </w:rPr>
        <w:t xml:space="preserve">ТРЕБОВАНИЯ К </w:t>
      </w:r>
      <w:r w:rsidRPr="00790404">
        <w:rPr>
          <w:rFonts w:ascii="Times New Roman" w:hAnsi="Times New Roman"/>
          <w:b/>
          <w:bCs/>
          <w:sz w:val="27"/>
          <w:szCs w:val="27"/>
          <w:lang w:val="ru-RU"/>
        </w:rPr>
        <w:t xml:space="preserve">ПРОВЕДЕНИЮ МУНИЦИПАЛЬНОГО ЭТАПА ВСЕРОССИЙСКОЙ ОЛИМПИАДЫ ШКОЛЬНИКОВ ПО </w:t>
      </w:r>
      <w:r w:rsidRPr="00D06611">
        <w:rPr>
          <w:rFonts w:ascii="Times New Roman" w:hAnsi="Times New Roman"/>
          <w:b/>
          <w:bCs/>
          <w:sz w:val="28"/>
          <w:szCs w:val="28"/>
          <w:lang w:val="ru-RU"/>
        </w:rPr>
        <w:t>НЕМЕЦКОМУ</w:t>
      </w:r>
      <w:r w:rsidRPr="00790404">
        <w:rPr>
          <w:rFonts w:ascii="Times New Roman" w:hAnsi="Times New Roman"/>
          <w:b/>
          <w:bCs/>
          <w:sz w:val="27"/>
          <w:szCs w:val="27"/>
          <w:lang w:val="ru-RU"/>
        </w:rPr>
        <w:t xml:space="preserve"> ЯЗЫКУ В 202</w:t>
      </w:r>
      <w:r>
        <w:rPr>
          <w:rFonts w:ascii="Times New Roman" w:hAnsi="Times New Roman"/>
          <w:b/>
          <w:bCs/>
          <w:sz w:val="27"/>
          <w:szCs w:val="27"/>
          <w:lang w:val="ru-RU"/>
        </w:rPr>
        <w:t>2</w:t>
      </w:r>
      <w:r w:rsidRPr="00790404">
        <w:rPr>
          <w:rFonts w:ascii="Times New Roman" w:hAnsi="Times New Roman"/>
          <w:b/>
          <w:bCs/>
          <w:sz w:val="27"/>
          <w:szCs w:val="27"/>
          <w:lang w:val="ru-RU"/>
        </w:rPr>
        <w:t>/2</w:t>
      </w:r>
      <w:r>
        <w:rPr>
          <w:rFonts w:ascii="Times New Roman" w:hAnsi="Times New Roman"/>
          <w:b/>
          <w:bCs/>
          <w:sz w:val="27"/>
          <w:szCs w:val="27"/>
          <w:lang w:val="ru-RU"/>
        </w:rPr>
        <w:t>3 УЧЕБНОМ ГОДУ</w:t>
      </w:r>
      <w:r w:rsidRPr="00790404">
        <w:rPr>
          <w:rFonts w:ascii="Times New Roman" w:hAnsi="Times New Roman"/>
          <w:b/>
          <w:bCs/>
          <w:sz w:val="27"/>
          <w:szCs w:val="27"/>
          <w:lang w:val="ru-RU"/>
        </w:rPr>
        <w:t xml:space="preserve"> </w:t>
      </w:r>
    </w:p>
    <w:p w:rsidR="00887A87" w:rsidRDefault="00887A87" w:rsidP="00D066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87A87" w:rsidRDefault="00887A87" w:rsidP="00D066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87A87" w:rsidRDefault="00887A87" w:rsidP="00D066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87A87" w:rsidRDefault="00887A87" w:rsidP="00D066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87A87" w:rsidRDefault="00887A87" w:rsidP="00D066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87A87" w:rsidRDefault="00887A87" w:rsidP="00D066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87A87" w:rsidRDefault="00887A87" w:rsidP="00D066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87A87" w:rsidRDefault="00887A87" w:rsidP="00D066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87A87" w:rsidRDefault="00887A87" w:rsidP="00D066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87A87" w:rsidRDefault="00887A87" w:rsidP="00D066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87A87" w:rsidRDefault="00887A87" w:rsidP="00D066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87A87" w:rsidRDefault="00887A87" w:rsidP="00D066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87A87" w:rsidRDefault="00887A87" w:rsidP="00D066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87A87" w:rsidRDefault="00887A87" w:rsidP="00D066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87A87" w:rsidRDefault="00887A87" w:rsidP="00D066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87A87" w:rsidRDefault="00887A87" w:rsidP="00D066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87A87" w:rsidRDefault="00887A87" w:rsidP="00D066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87A87" w:rsidRDefault="00887A87" w:rsidP="00D066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87A87" w:rsidRDefault="00887A87" w:rsidP="00D066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87A87" w:rsidRDefault="00887A87" w:rsidP="00D066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87A87" w:rsidRDefault="00887A87" w:rsidP="00D066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87A87" w:rsidRDefault="00887A87" w:rsidP="00D066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87A87" w:rsidRDefault="00887A87" w:rsidP="00D066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87A87" w:rsidRDefault="00887A87" w:rsidP="00D066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05522" w:rsidRPr="00D06611" w:rsidRDefault="00D05522" w:rsidP="00D066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 w:rsidR="00887A87" w:rsidRDefault="00887A87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page3"/>
      <w:bookmarkStart w:id="2" w:name="page5"/>
      <w:bookmarkEnd w:id="1"/>
      <w:bookmarkEnd w:id="2"/>
      <w:r w:rsidRPr="00E4739E">
        <w:rPr>
          <w:rFonts w:ascii="Times New Roman" w:hAnsi="Times New Roman"/>
          <w:sz w:val="28"/>
          <w:szCs w:val="28"/>
          <w:lang w:val="ru-RU"/>
        </w:rPr>
        <w:t xml:space="preserve">Муниципальный этап олимпиады по </w:t>
      </w:r>
      <w:r>
        <w:rPr>
          <w:rFonts w:ascii="Times New Roman" w:hAnsi="Times New Roman"/>
          <w:sz w:val="28"/>
          <w:szCs w:val="28"/>
          <w:lang w:val="ru-RU"/>
        </w:rPr>
        <w:t>немецкому</w:t>
      </w:r>
      <w:r w:rsidRPr="00E4739E">
        <w:rPr>
          <w:rFonts w:ascii="Times New Roman" w:hAnsi="Times New Roman"/>
          <w:sz w:val="28"/>
          <w:szCs w:val="28"/>
          <w:lang w:val="ru-RU"/>
        </w:rPr>
        <w:t xml:space="preserve"> языку проводится в соответствии с Порядком проведения Всероссийской олимпиады школьников, утвержденным приказом Министерства </w:t>
      </w:r>
      <w:r>
        <w:rPr>
          <w:rFonts w:ascii="Times New Roman" w:hAnsi="Times New Roman"/>
          <w:sz w:val="28"/>
          <w:szCs w:val="28"/>
          <w:lang w:val="ru-RU"/>
        </w:rPr>
        <w:t xml:space="preserve">просвещения </w:t>
      </w:r>
      <w:r w:rsidRPr="00E4739E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от </w:t>
      </w:r>
      <w:r>
        <w:rPr>
          <w:rFonts w:ascii="Times New Roman" w:hAnsi="Times New Roman"/>
          <w:sz w:val="28"/>
          <w:szCs w:val="28"/>
          <w:lang w:val="ru-RU"/>
        </w:rPr>
        <w:t>27</w:t>
      </w:r>
      <w:r w:rsidRPr="00E4739E">
        <w:rPr>
          <w:rFonts w:ascii="Times New Roman" w:hAnsi="Times New Roman"/>
          <w:sz w:val="28"/>
          <w:szCs w:val="28"/>
          <w:lang w:val="ru-RU"/>
        </w:rPr>
        <w:t xml:space="preserve"> ноября </w:t>
      </w:r>
      <w:smartTag w:uri="urn:schemas-microsoft-com:office:smarttags" w:element="metricconverter">
        <w:smartTagPr>
          <w:attr w:name="ProductID" w:val="2020 г"/>
        </w:smartTagPr>
        <w:r w:rsidRPr="00E4739E">
          <w:rPr>
            <w:rFonts w:ascii="Times New Roman" w:hAnsi="Times New Roman"/>
            <w:sz w:val="28"/>
            <w:szCs w:val="28"/>
            <w:lang w:val="ru-RU"/>
          </w:rPr>
          <w:t>20</w:t>
        </w:r>
        <w:r>
          <w:rPr>
            <w:rFonts w:ascii="Times New Roman" w:hAnsi="Times New Roman"/>
            <w:sz w:val="28"/>
            <w:szCs w:val="28"/>
            <w:lang w:val="ru-RU"/>
          </w:rPr>
          <w:t>20</w:t>
        </w:r>
        <w:r w:rsidRPr="00E4739E">
          <w:rPr>
            <w:rFonts w:ascii="Times New Roman" w:hAnsi="Times New Roman"/>
            <w:sz w:val="28"/>
            <w:szCs w:val="28"/>
            <w:lang w:val="ru-RU"/>
          </w:rPr>
          <w:t xml:space="preserve"> г</w:t>
        </w:r>
      </w:smartTag>
      <w:r w:rsidRPr="00E4739E">
        <w:rPr>
          <w:rFonts w:ascii="Times New Roman" w:hAnsi="Times New Roman"/>
          <w:sz w:val="28"/>
          <w:szCs w:val="28"/>
          <w:lang w:val="ru-RU"/>
        </w:rPr>
        <w:t xml:space="preserve">. № </w:t>
      </w:r>
      <w:r>
        <w:rPr>
          <w:rFonts w:ascii="Times New Roman" w:hAnsi="Times New Roman"/>
          <w:sz w:val="28"/>
          <w:szCs w:val="28"/>
          <w:lang w:val="ru-RU"/>
        </w:rPr>
        <w:t>678 «Об утверждении Порядка проведения всероссийской олимпиады школьников», на основе Методических р</w:t>
      </w:r>
      <w:r w:rsidRPr="00E4739E">
        <w:rPr>
          <w:rFonts w:ascii="Times New Roman" w:hAnsi="Times New Roman"/>
          <w:sz w:val="28"/>
          <w:szCs w:val="28"/>
          <w:lang w:val="ru-RU"/>
        </w:rPr>
        <w:t xml:space="preserve">екомендаций </w:t>
      </w:r>
      <w:r>
        <w:rPr>
          <w:rFonts w:ascii="Times New Roman" w:hAnsi="Times New Roman"/>
          <w:sz w:val="28"/>
          <w:szCs w:val="28"/>
          <w:lang w:val="ru-RU"/>
        </w:rPr>
        <w:t xml:space="preserve"> по организации и проведению ш</w:t>
      </w:r>
      <w:r w:rsidRPr="00E4739E">
        <w:rPr>
          <w:rFonts w:ascii="Times New Roman" w:hAnsi="Times New Roman"/>
          <w:sz w:val="28"/>
          <w:szCs w:val="28"/>
          <w:lang w:val="ru-RU"/>
        </w:rPr>
        <w:t>ко</w:t>
      </w:r>
      <w:r>
        <w:rPr>
          <w:rFonts w:ascii="Times New Roman" w:hAnsi="Times New Roman"/>
          <w:sz w:val="28"/>
          <w:szCs w:val="28"/>
          <w:lang w:val="ru-RU"/>
        </w:rPr>
        <w:t>льного и муниципального этапов в</w:t>
      </w:r>
      <w:r w:rsidRPr="00E4739E">
        <w:rPr>
          <w:rFonts w:ascii="Times New Roman" w:hAnsi="Times New Roman"/>
          <w:sz w:val="28"/>
          <w:szCs w:val="28"/>
          <w:lang w:val="ru-RU"/>
        </w:rPr>
        <w:t xml:space="preserve">сероссийской олимпиады школьников по </w:t>
      </w:r>
      <w:r>
        <w:rPr>
          <w:rFonts w:ascii="Times New Roman" w:hAnsi="Times New Roman"/>
          <w:sz w:val="28"/>
          <w:szCs w:val="28"/>
          <w:lang w:val="ru-RU"/>
        </w:rPr>
        <w:t>немецкому</w:t>
      </w:r>
      <w:r w:rsidRPr="00E4739E">
        <w:rPr>
          <w:rFonts w:ascii="Times New Roman" w:hAnsi="Times New Roman"/>
          <w:sz w:val="28"/>
          <w:szCs w:val="28"/>
          <w:lang w:val="ru-RU"/>
        </w:rPr>
        <w:t xml:space="preserve"> языку в 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E4739E">
        <w:rPr>
          <w:rFonts w:ascii="Times New Roman" w:hAnsi="Times New Roman"/>
          <w:sz w:val="28"/>
          <w:szCs w:val="28"/>
          <w:lang w:val="ru-RU"/>
        </w:rPr>
        <w:t>/202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E473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67468">
        <w:rPr>
          <w:rFonts w:ascii="Times New Roman" w:hAnsi="Times New Roman"/>
          <w:sz w:val="28"/>
          <w:szCs w:val="28"/>
          <w:lang w:val="ru-RU"/>
        </w:rPr>
        <w:t>учебном году</w:t>
      </w:r>
      <w:r>
        <w:rPr>
          <w:rFonts w:ascii="Times New Roman" w:hAnsi="Times New Roman"/>
          <w:sz w:val="28"/>
          <w:szCs w:val="28"/>
          <w:lang w:val="ru-RU"/>
        </w:rPr>
        <w:t>, утвержденных на заседании ц</w:t>
      </w:r>
      <w:r w:rsidRPr="00E4739E">
        <w:rPr>
          <w:rFonts w:ascii="Times New Roman" w:hAnsi="Times New Roman"/>
          <w:sz w:val="28"/>
          <w:szCs w:val="28"/>
          <w:lang w:val="ru-RU"/>
        </w:rPr>
        <w:t xml:space="preserve">ентральной предметно-методической комиссии по </w:t>
      </w:r>
      <w:r>
        <w:rPr>
          <w:rFonts w:ascii="Times New Roman" w:hAnsi="Times New Roman"/>
          <w:sz w:val="28"/>
          <w:szCs w:val="28"/>
          <w:lang w:val="ru-RU"/>
        </w:rPr>
        <w:t>немецкому</w:t>
      </w:r>
      <w:r w:rsidRPr="00E4739E">
        <w:rPr>
          <w:rFonts w:ascii="Times New Roman" w:hAnsi="Times New Roman"/>
          <w:sz w:val="28"/>
          <w:szCs w:val="28"/>
          <w:lang w:val="ru-RU"/>
        </w:rPr>
        <w:t xml:space="preserve"> языку</w:t>
      </w:r>
      <w:r w:rsidR="004623BF">
        <w:rPr>
          <w:rFonts w:ascii="Times New Roman" w:hAnsi="Times New Roman"/>
          <w:sz w:val="28"/>
          <w:szCs w:val="28"/>
          <w:lang w:val="ru-RU"/>
        </w:rPr>
        <w:t>.</w:t>
      </w:r>
      <w:r w:rsidRPr="00E4739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>Требования подготовлены региональной предметно-методической комиссией по немецкому языку и предназначены для проведения муниципального этапа всероссийской олимпиады школьников по немецкому языку в Ставропольском крае.</w:t>
      </w: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 xml:space="preserve">Требования к проведению муниципального этапа всероссийской олимпиады школьников по немецкому языку </w:t>
      </w:r>
      <w:r w:rsidRPr="0045724F">
        <w:rPr>
          <w:rFonts w:ascii="Times New Roman" w:hAnsi="Times New Roman"/>
          <w:bCs/>
          <w:sz w:val="28"/>
          <w:szCs w:val="28"/>
          <w:lang w:val="ru-RU"/>
        </w:rPr>
        <w:t>202</w:t>
      </w:r>
      <w:r w:rsidR="00DD277F">
        <w:rPr>
          <w:rFonts w:ascii="Times New Roman" w:hAnsi="Times New Roman"/>
          <w:bCs/>
          <w:sz w:val="28"/>
          <w:szCs w:val="28"/>
          <w:lang w:val="ru-RU"/>
        </w:rPr>
        <w:t>2</w:t>
      </w:r>
      <w:r w:rsidRPr="0045724F">
        <w:rPr>
          <w:rFonts w:ascii="Times New Roman" w:hAnsi="Times New Roman"/>
          <w:bCs/>
          <w:sz w:val="28"/>
          <w:szCs w:val="28"/>
          <w:lang w:val="ru-RU"/>
        </w:rPr>
        <w:t>/202</w:t>
      </w:r>
      <w:r w:rsidR="00DD277F">
        <w:rPr>
          <w:rFonts w:ascii="Times New Roman" w:hAnsi="Times New Roman"/>
          <w:bCs/>
          <w:sz w:val="28"/>
          <w:szCs w:val="28"/>
          <w:lang w:val="ru-RU"/>
        </w:rPr>
        <w:t>3</w:t>
      </w:r>
      <w:r w:rsidRPr="0045724F">
        <w:rPr>
          <w:rFonts w:ascii="Times New Roman" w:hAnsi="Times New Roman"/>
          <w:bCs/>
          <w:sz w:val="32"/>
          <w:szCs w:val="32"/>
          <w:lang w:val="ru-RU"/>
        </w:rPr>
        <w:t xml:space="preserve"> 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учебного года составлены на основе методических рекомендаций центральной предметно-методической комиссии по немецкому языку </w:t>
      </w:r>
      <w:r w:rsidRPr="0045724F">
        <w:rPr>
          <w:rFonts w:ascii="Times New Roman" w:hAnsi="Times New Roman"/>
          <w:bCs/>
          <w:sz w:val="28"/>
          <w:szCs w:val="28"/>
          <w:lang w:val="ru-RU"/>
        </w:rPr>
        <w:t>202</w:t>
      </w:r>
      <w:r w:rsidR="00DD277F">
        <w:rPr>
          <w:rFonts w:ascii="Times New Roman" w:hAnsi="Times New Roman"/>
          <w:bCs/>
          <w:sz w:val="28"/>
          <w:szCs w:val="28"/>
          <w:lang w:val="ru-RU"/>
        </w:rPr>
        <w:t>2</w:t>
      </w:r>
      <w:r w:rsidRPr="0045724F">
        <w:rPr>
          <w:rFonts w:ascii="Times New Roman" w:hAnsi="Times New Roman"/>
          <w:bCs/>
          <w:sz w:val="28"/>
          <w:szCs w:val="28"/>
          <w:lang w:val="ru-RU"/>
        </w:rPr>
        <w:t>/202</w:t>
      </w:r>
      <w:r w:rsidR="00DD277F">
        <w:rPr>
          <w:rFonts w:ascii="Times New Roman" w:hAnsi="Times New Roman"/>
          <w:bCs/>
          <w:sz w:val="28"/>
          <w:szCs w:val="28"/>
          <w:lang w:val="ru-RU"/>
        </w:rPr>
        <w:t>3</w:t>
      </w:r>
      <w:r w:rsidRPr="0045724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учебного года.  </w:t>
      </w: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 xml:space="preserve">Организатором муниципального этапов является орган местного самоуправления, осуществляющий управление в сфере образования. Организаторы олимпиады вправе привлекать к проведению олимпиады образовательные и научные организации, учебно-методические объединения, государственные корпорации и общественные организации в порядке, установленном законодательством Российской Федерации. </w:t>
      </w: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 xml:space="preserve">При проведении муниципального этапа олимпиады по немецкому языку для каждого участника олимпиады должно быть предоставлено отдельное рабочее место. Все рабочие места участников олимпиады должны обеспечивать им равные условия и должны соответствовать </w:t>
      </w:r>
      <w:bookmarkStart w:id="3" w:name="page9"/>
      <w:bookmarkEnd w:id="3"/>
      <w:r w:rsidRPr="0045724F">
        <w:rPr>
          <w:rFonts w:ascii="Times New Roman" w:hAnsi="Times New Roman"/>
          <w:sz w:val="28"/>
          <w:szCs w:val="28"/>
          <w:lang w:val="ru-RU"/>
        </w:rPr>
        <w:t>действующим на момент проведения олимпиады санитарно-эпидемиологическим правилам и нормам. В пункте проведения олимпиады вправе присутствовать представители организатора олимпиады, оргкомитетов и жюри муниципального этапа олимпиады, должностные лица Министерства просвещения РФ, а также граждане, аккредитованные в качестве общественных наблюдателей в порядке, установленном Министерством просвещения РФ. Муниципальный этап всероссийской олимпиады по немецкому языку проводится с использованием единого комплекта заданий для 2 возрастных групп участников (7-8 и 9-10-11 классы).</w:t>
      </w:r>
    </w:p>
    <w:p w:rsidR="00D05522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>Для каждой из указанных групп подготовлен отдельный комплект заданий с возрастающей степенью сложности.</w:t>
      </w:r>
    </w:p>
    <w:p w:rsidR="008527F0" w:rsidRPr="008527F0" w:rsidRDefault="008527F0" w:rsidP="008527F0">
      <w:pPr>
        <w:spacing w:after="0" w:line="240" w:lineRule="auto"/>
        <w:ind w:firstLine="709"/>
        <w:jc w:val="both"/>
        <w:rPr>
          <w:rFonts w:asciiTheme="minorHAnsi" w:hAnsiTheme="minorHAnsi" w:cstheme="minorBidi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Время начала проведения олимпиады – 10.00 часов.</w:t>
      </w:r>
    </w:p>
    <w:p w:rsidR="008527F0" w:rsidRPr="0045724F" w:rsidRDefault="008527F0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 xml:space="preserve">В муниципальном этапе олимпиады на добровольной основе принимают индивидуальное участие обучающиеся 7-11 классов организаций, осуществляющих образовательную деятельность по образовательным </w:t>
      </w:r>
      <w:r w:rsidRPr="0045724F">
        <w:rPr>
          <w:rFonts w:ascii="Times New Roman" w:hAnsi="Times New Roman"/>
          <w:sz w:val="28"/>
          <w:szCs w:val="28"/>
          <w:lang w:val="ru-RU"/>
        </w:rPr>
        <w:lastRenderedPageBreak/>
        <w:t>программам основного общего и среднего общего образования, участники муниципального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выполняют олимпиадные задания, разработанные для класса, который они выбрали на школьном этапе олимпиады. Важно проинформировать их об этом в процессе регистрации участников муниципального этапа и продумать порядок оформления тех участников, которые изъявят желание выполнить олимпиадные задания более высокого уровня.</w:t>
      </w:r>
      <w:bookmarkStart w:id="4" w:name="page11"/>
      <w:bookmarkEnd w:id="4"/>
    </w:p>
    <w:p w:rsidR="00D05522" w:rsidRPr="0045724F" w:rsidRDefault="00D05522" w:rsidP="00D05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b/>
          <w:sz w:val="28"/>
          <w:szCs w:val="28"/>
          <w:lang w:val="ru-RU"/>
        </w:rPr>
        <w:t>Главная цель изучения учебного предмета «немецкий язык»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 в школе – это выявление и развитие у обучающихся творческих способностей и интереса к научно-исследовательской деятельности, повышение мотивации к изучению немецкого языка и культуры немецкоязычных стран. Всероссийская олимпиада школьников по </w:t>
      </w:r>
      <w:r w:rsidRPr="0045724F">
        <w:rPr>
          <w:rFonts w:ascii="Times New Roman" w:hAnsi="Times New Roman"/>
          <w:b/>
          <w:sz w:val="28"/>
          <w:szCs w:val="28"/>
          <w:lang w:val="ru-RU"/>
        </w:rPr>
        <w:t>немецкому языку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 на всех своих этапах ориентируется на реализацию этой цели и способствует её достижению.</w:t>
      </w:r>
    </w:p>
    <w:p w:rsidR="00D05522" w:rsidRPr="0045724F" w:rsidRDefault="00D05522" w:rsidP="00D05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5522" w:rsidRPr="0045724F" w:rsidRDefault="00D05522" w:rsidP="00D05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5724F">
        <w:rPr>
          <w:rFonts w:ascii="Times New Roman" w:hAnsi="Times New Roman"/>
          <w:b/>
          <w:sz w:val="28"/>
          <w:szCs w:val="28"/>
          <w:lang w:val="ru-RU"/>
        </w:rPr>
        <w:t xml:space="preserve">Сводная таблица с указанием времени выполнения и максимальным баллом оценивания </w:t>
      </w:r>
    </w:p>
    <w:p w:rsidR="00D05522" w:rsidRPr="0045724F" w:rsidRDefault="00D05522" w:rsidP="00D05522">
      <w:pPr>
        <w:shd w:val="clear" w:color="auto" w:fill="FFFFFF"/>
        <w:tabs>
          <w:tab w:val="left" w:pos="2189"/>
        </w:tabs>
        <w:spacing w:after="0" w:line="240" w:lineRule="auto"/>
        <w:ind w:right="11" w:firstLine="295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5724F">
        <w:rPr>
          <w:rFonts w:ascii="Times New Roman" w:hAnsi="Times New Roman"/>
          <w:b/>
          <w:bCs/>
          <w:sz w:val="28"/>
          <w:szCs w:val="28"/>
          <w:lang w:val="ru-RU"/>
        </w:rPr>
        <w:t xml:space="preserve">7-8 классы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402"/>
        <w:gridCol w:w="2674"/>
        <w:gridCol w:w="1327"/>
        <w:gridCol w:w="861"/>
      </w:tblGrid>
      <w:tr w:rsidR="00D05522" w:rsidRPr="0045724F" w:rsidTr="00F946B4">
        <w:tc>
          <w:tcPr>
            <w:tcW w:w="498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5724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402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5724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Вид работы</w:t>
            </w:r>
          </w:p>
        </w:tc>
        <w:tc>
          <w:tcPr>
            <w:tcW w:w="2674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5724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Время выполнения</w:t>
            </w:r>
          </w:p>
        </w:tc>
        <w:tc>
          <w:tcPr>
            <w:tcW w:w="1327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5724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Баллы</w:t>
            </w:r>
          </w:p>
        </w:tc>
        <w:tc>
          <w:tcPr>
            <w:tcW w:w="861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45724F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Итог</w:t>
            </w:r>
          </w:p>
        </w:tc>
      </w:tr>
      <w:tr w:rsidR="00D05522" w:rsidRPr="0045724F" w:rsidTr="00F946B4">
        <w:tc>
          <w:tcPr>
            <w:tcW w:w="498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72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02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72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Чтение</w:t>
            </w:r>
          </w:p>
        </w:tc>
        <w:tc>
          <w:tcPr>
            <w:tcW w:w="2674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724F">
              <w:rPr>
                <w:rFonts w:ascii="Times New Roman" w:hAnsi="Times New Roman"/>
                <w:sz w:val="24"/>
                <w:szCs w:val="24"/>
                <w:lang w:val="de-DE" w:eastAsia="ru-RU"/>
              </w:rPr>
              <w:t>40</w:t>
            </w:r>
            <w:r w:rsidRPr="0045724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минут</w:t>
            </w:r>
          </w:p>
        </w:tc>
        <w:tc>
          <w:tcPr>
            <w:tcW w:w="1327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72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 баллов</w:t>
            </w:r>
          </w:p>
        </w:tc>
        <w:tc>
          <w:tcPr>
            <w:tcW w:w="861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D05522" w:rsidRPr="0045724F" w:rsidTr="00F946B4">
        <w:tc>
          <w:tcPr>
            <w:tcW w:w="498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72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02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724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Страноведение </w:t>
            </w:r>
          </w:p>
        </w:tc>
        <w:tc>
          <w:tcPr>
            <w:tcW w:w="2674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72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15 минут</w:t>
            </w:r>
          </w:p>
        </w:tc>
        <w:tc>
          <w:tcPr>
            <w:tcW w:w="1327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72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 баллов</w:t>
            </w:r>
          </w:p>
        </w:tc>
        <w:tc>
          <w:tcPr>
            <w:tcW w:w="861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D05522" w:rsidRPr="0045724F" w:rsidTr="00F946B4">
        <w:tc>
          <w:tcPr>
            <w:tcW w:w="498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72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402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72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Аудирование</w:t>
            </w:r>
          </w:p>
        </w:tc>
        <w:tc>
          <w:tcPr>
            <w:tcW w:w="2674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72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45724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минут</w:t>
            </w:r>
          </w:p>
        </w:tc>
        <w:tc>
          <w:tcPr>
            <w:tcW w:w="1327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72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Pr="004572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45724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баллов</w:t>
            </w:r>
          </w:p>
        </w:tc>
        <w:tc>
          <w:tcPr>
            <w:tcW w:w="861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D05522" w:rsidRPr="0045724F" w:rsidTr="00F946B4">
        <w:tc>
          <w:tcPr>
            <w:tcW w:w="498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72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72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Лексика и грамматика</w:t>
            </w:r>
          </w:p>
        </w:tc>
        <w:tc>
          <w:tcPr>
            <w:tcW w:w="2674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724F">
              <w:rPr>
                <w:rFonts w:ascii="Times New Roman" w:hAnsi="Times New Roman"/>
                <w:sz w:val="24"/>
                <w:szCs w:val="24"/>
                <w:lang w:val="de-DE" w:eastAsia="ru-RU"/>
              </w:rPr>
              <w:t>25</w:t>
            </w:r>
            <w:r w:rsidRPr="0045724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минут</w:t>
            </w:r>
          </w:p>
        </w:tc>
        <w:tc>
          <w:tcPr>
            <w:tcW w:w="1327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72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</w:t>
            </w:r>
            <w:r w:rsidRPr="00457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72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баллов</w:t>
            </w:r>
          </w:p>
        </w:tc>
        <w:tc>
          <w:tcPr>
            <w:tcW w:w="861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D05522" w:rsidRPr="0045724F" w:rsidTr="00F946B4">
        <w:tc>
          <w:tcPr>
            <w:tcW w:w="498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72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402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72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Письмо</w:t>
            </w:r>
          </w:p>
        </w:tc>
        <w:tc>
          <w:tcPr>
            <w:tcW w:w="2674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724F">
              <w:rPr>
                <w:rFonts w:ascii="Times New Roman" w:hAnsi="Times New Roman"/>
                <w:sz w:val="24"/>
                <w:szCs w:val="24"/>
                <w:lang w:val="de-DE" w:eastAsia="ru-RU"/>
              </w:rPr>
              <w:t>45</w:t>
            </w:r>
            <w:r w:rsidRPr="0045724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минут</w:t>
            </w:r>
          </w:p>
        </w:tc>
        <w:tc>
          <w:tcPr>
            <w:tcW w:w="1327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72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 баллов</w:t>
            </w:r>
          </w:p>
        </w:tc>
        <w:tc>
          <w:tcPr>
            <w:tcW w:w="861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D05522" w:rsidRPr="0045724F" w:rsidTr="00F946B4">
        <w:tc>
          <w:tcPr>
            <w:tcW w:w="498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72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402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72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Подготовка устной презентации</w:t>
            </w:r>
          </w:p>
        </w:tc>
        <w:tc>
          <w:tcPr>
            <w:tcW w:w="2674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724F">
              <w:rPr>
                <w:rFonts w:ascii="Times New Roman" w:hAnsi="Times New Roman"/>
                <w:sz w:val="24"/>
                <w:szCs w:val="24"/>
                <w:lang w:val="de-DE" w:eastAsia="ru-RU"/>
              </w:rPr>
              <w:t>45</w:t>
            </w:r>
            <w:r w:rsidRPr="0045724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минут</w:t>
            </w:r>
          </w:p>
        </w:tc>
        <w:tc>
          <w:tcPr>
            <w:tcW w:w="1327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72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61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D05522" w:rsidRPr="0045724F" w:rsidTr="00F946B4">
        <w:tc>
          <w:tcPr>
            <w:tcW w:w="498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72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402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724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Групповая презентация </w:t>
            </w:r>
          </w:p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72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(до 5 чел.)</w:t>
            </w:r>
          </w:p>
        </w:tc>
        <w:tc>
          <w:tcPr>
            <w:tcW w:w="2674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724F">
              <w:rPr>
                <w:rFonts w:ascii="Times New Roman" w:hAnsi="Times New Roman"/>
                <w:sz w:val="24"/>
                <w:szCs w:val="24"/>
                <w:lang w:val="de-DE" w:eastAsia="ru-RU"/>
              </w:rPr>
              <w:t>7</w:t>
            </w:r>
            <w:r w:rsidRPr="004572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Pr="0045724F">
              <w:rPr>
                <w:rFonts w:ascii="Times New Roman" w:hAnsi="Times New Roman"/>
                <w:sz w:val="24"/>
                <w:szCs w:val="24"/>
                <w:lang w:val="de-DE" w:eastAsia="ru-RU"/>
              </w:rPr>
              <w:t>9</w:t>
            </w:r>
            <w:r w:rsidRPr="0045724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минут</w:t>
            </w:r>
          </w:p>
        </w:tc>
        <w:tc>
          <w:tcPr>
            <w:tcW w:w="2188" w:type="dxa"/>
            <w:gridSpan w:val="2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72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 w:rsidRPr="004572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45724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баллов</w:t>
            </w:r>
          </w:p>
        </w:tc>
      </w:tr>
      <w:tr w:rsidR="00D05522" w:rsidRPr="0045724F" w:rsidTr="00F946B4">
        <w:tc>
          <w:tcPr>
            <w:tcW w:w="498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402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45724F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Итого:</w:t>
            </w:r>
          </w:p>
        </w:tc>
        <w:tc>
          <w:tcPr>
            <w:tcW w:w="2674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5724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Письменный тур </w:t>
            </w:r>
          </w:p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5724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135 мин.</w:t>
            </w:r>
          </w:p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5724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Устный тур </w:t>
            </w:r>
          </w:p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5724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52- 53 мин.</w:t>
            </w:r>
          </w:p>
        </w:tc>
        <w:tc>
          <w:tcPr>
            <w:tcW w:w="2188" w:type="dxa"/>
            <w:gridSpan w:val="2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5724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Итог: 1</w:t>
            </w:r>
            <w:r w:rsidRPr="004572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45724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баллов</w:t>
            </w:r>
          </w:p>
        </w:tc>
      </w:tr>
    </w:tbl>
    <w:p w:rsidR="00D05522" w:rsidRPr="0045724F" w:rsidRDefault="00D05522" w:rsidP="00D05522">
      <w:pPr>
        <w:shd w:val="clear" w:color="auto" w:fill="FFFFFF"/>
        <w:tabs>
          <w:tab w:val="left" w:pos="2189"/>
        </w:tabs>
        <w:spacing w:after="0" w:line="240" w:lineRule="auto"/>
        <w:ind w:right="11" w:firstLine="295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05522" w:rsidRPr="0045724F" w:rsidRDefault="00D05522" w:rsidP="00D05522">
      <w:pPr>
        <w:shd w:val="clear" w:color="auto" w:fill="FFFFFF"/>
        <w:tabs>
          <w:tab w:val="left" w:pos="2189"/>
        </w:tabs>
        <w:spacing w:after="0" w:line="240" w:lineRule="auto"/>
        <w:ind w:right="11" w:firstLine="295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5724F">
        <w:rPr>
          <w:rFonts w:ascii="Times New Roman" w:hAnsi="Times New Roman"/>
          <w:b/>
          <w:bCs/>
          <w:sz w:val="28"/>
          <w:szCs w:val="28"/>
          <w:lang w:val="ru-RU"/>
        </w:rPr>
        <w:t xml:space="preserve">9-10-11классы </w:t>
      </w:r>
    </w:p>
    <w:p w:rsidR="00D05522" w:rsidRPr="0045724F" w:rsidRDefault="00D05522" w:rsidP="00D0552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5724F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433"/>
        <w:gridCol w:w="2693"/>
        <w:gridCol w:w="1434"/>
        <w:gridCol w:w="870"/>
      </w:tblGrid>
      <w:tr w:rsidR="00D05522" w:rsidRPr="0045724F" w:rsidTr="00F946B4">
        <w:tc>
          <w:tcPr>
            <w:tcW w:w="467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724F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3433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724F">
              <w:rPr>
                <w:rFonts w:ascii="Times New Roman" w:hAnsi="Times New Roman"/>
                <w:b/>
                <w:bCs/>
              </w:rPr>
              <w:t>Вид работы</w:t>
            </w:r>
          </w:p>
        </w:tc>
        <w:tc>
          <w:tcPr>
            <w:tcW w:w="2693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724F">
              <w:rPr>
                <w:rFonts w:ascii="Times New Roman" w:hAnsi="Times New Roman"/>
                <w:b/>
                <w:bCs/>
              </w:rPr>
              <w:t>Время выполнения</w:t>
            </w:r>
          </w:p>
        </w:tc>
        <w:tc>
          <w:tcPr>
            <w:tcW w:w="1434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724F">
              <w:rPr>
                <w:rFonts w:ascii="Times New Roman" w:hAnsi="Times New Roman"/>
                <w:b/>
                <w:bCs/>
              </w:rPr>
              <w:t>Баллы</w:t>
            </w:r>
          </w:p>
        </w:tc>
        <w:tc>
          <w:tcPr>
            <w:tcW w:w="870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24F">
              <w:rPr>
                <w:rFonts w:ascii="Times New Roman" w:hAnsi="Times New Roman"/>
                <w:b/>
                <w:bCs/>
                <w:sz w:val="28"/>
                <w:szCs w:val="28"/>
              </w:rPr>
              <w:t>Итог</w:t>
            </w:r>
          </w:p>
        </w:tc>
      </w:tr>
      <w:tr w:rsidR="00D05522" w:rsidRPr="0045724F" w:rsidTr="00F946B4">
        <w:tc>
          <w:tcPr>
            <w:tcW w:w="467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24F">
              <w:rPr>
                <w:rFonts w:ascii="Times New Roman" w:hAnsi="Times New Roman"/>
              </w:rPr>
              <w:t>1</w:t>
            </w:r>
          </w:p>
        </w:tc>
        <w:tc>
          <w:tcPr>
            <w:tcW w:w="3433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24F">
              <w:rPr>
                <w:rFonts w:ascii="Times New Roman" w:hAnsi="Times New Roman"/>
              </w:rPr>
              <w:t>Чтение</w:t>
            </w:r>
          </w:p>
        </w:tc>
        <w:tc>
          <w:tcPr>
            <w:tcW w:w="2693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24F">
              <w:rPr>
                <w:rFonts w:ascii="Times New Roman" w:hAnsi="Times New Roman"/>
              </w:rPr>
              <w:t>60 минут</w:t>
            </w:r>
          </w:p>
        </w:tc>
        <w:tc>
          <w:tcPr>
            <w:tcW w:w="1434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24F">
              <w:rPr>
                <w:rFonts w:ascii="Times New Roman" w:hAnsi="Times New Roman"/>
              </w:rPr>
              <w:t>20 баллов</w:t>
            </w:r>
          </w:p>
        </w:tc>
        <w:tc>
          <w:tcPr>
            <w:tcW w:w="870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522" w:rsidRPr="0045724F" w:rsidTr="00F946B4">
        <w:tc>
          <w:tcPr>
            <w:tcW w:w="467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24F">
              <w:rPr>
                <w:rFonts w:ascii="Times New Roman" w:hAnsi="Times New Roman"/>
              </w:rPr>
              <w:t>2</w:t>
            </w:r>
          </w:p>
        </w:tc>
        <w:tc>
          <w:tcPr>
            <w:tcW w:w="3433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24F">
              <w:rPr>
                <w:rFonts w:ascii="Times New Roman" w:hAnsi="Times New Roman"/>
              </w:rPr>
              <w:t xml:space="preserve">Страноведение </w:t>
            </w:r>
          </w:p>
        </w:tc>
        <w:tc>
          <w:tcPr>
            <w:tcW w:w="2693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24F">
              <w:rPr>
                <w:rFonts w:ascii="Times New Roman" w:hAnsi="Times New Roman"/>
              </w:rPr>
              <w:t>15 минут</w:t>
            </w:r>
          </w:p>
        </w:tc>
        <w:tc>
          <w:tcPr>
            <w:tcW w:w="1434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24F">
              <w:rPr>
                <w:rFonts w:ascii="Times New Roman" w:hAnsi="Times New Roman"/>
              </w:rPr>
              <w:t>20 баллов</w:t>
            </w:r>
          </w:p>
        </w:tc>
        <w:tc>
          <w:tcPr>
            <w:tcW w:w="870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522" w:rsidRPr="0045724F" w:rsidTr="00F946B4">
        <w:tc>
          <w:tcPr>
            <w:tcW w:w="467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24F">
              <w:rPr>
                <w:rFonts w:ascii="Times New Roman" w:hAnsi="Times New Roman"/>
              </w:rPr>
              <w:t>3</w:t>
            </w:r>
          </w:p>
        </w:tc>
        <w:tc>
          <w:tcPr>
            <w:tcW w:w="3433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24F">
              <w:rPr>
                <w:rFonts w:ascii="Times New Roman" w:hAnsi="Times New Roman"/>
              </w:rPr>
              <w:t>Аудирование</w:t>
            </w:r>
          </w:p>
        </w:tc>
        <w:tc>
          <w:tcPr>
            <w:tcW w:w="2693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24F">
              <w:rPr>
                <w:rFonts w:ascii="Times New Roman" w:hAnsi="Times New Roman"/>
              </w:rPr>
              <w:t>15 минут</w:t>
            </w:r>
          </w:p>
        </w:tc>
        <w:tc>
          <w:tcPr>
            <w:tcW w:w="1434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24F">
              <w:rPr>
                <w:rFonts w:ascii="Times New Roman" w:hAnsi="Times New Roman"/>
              </w:rPr>
              <w:t>15 баллов</w:t>
            </w:r>
          </w:p>
        </w:tc>
        <w:tc>
          <w:tcPr>
            <w:tcW w:w="870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522" w:rsidRPr="0045724F" w:rsidTr="00F946B4">
        <w:tc>
          <w:tcPr>
            <w:tcW w:w="467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24F">
              <w:rPr>
                <w:rFonts w:ascii="Times New Roman" w:hAnsi="Times New Roman"/>
              </w:rPr>
              <w:t>4</w:t>
            </w:r>
          </w:p>
        </w:tc>
        <w:tc>
          <w:tcPr>
            <w:tcW w:w="3433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24F">
              <w:rPr>
                <w:rFonts w:ascii="Times New Roman" w:hAnsi="Times New Roman"/>
              </w:rPr>
              <w:t>Лексика и грамматика</w:t>
            </w:r>
          </w:p>
        </w:tc>
        <w:tc>
          <w:tcPr>
            <w:tcW w:w="2693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24F">
              <w:rPr>
                <w:rFonts w:ascii="Times New Roman" w:hAnsi="Times New Roman"/>
              </w:rPr>
              <w:t>30 минут</w:t>
            </w:r>
          </w:p>
        </w:tc>
        <w:tc>
          <w:tcPr>
            <w:tcW w:w="1434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24F">
              <w:rPr>
                <w:rFonts w:ascii="Times New Roman" w:hAnsi="Times New Roman"/>
              </w:rPr>
              <w:t>20 баллов</w:t>
            </w:r>
          </w:p>
        </w:tc>
        <w:tc>
          <w:tcPr>
            <w:tcW w:w="870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522" w:rsidRPr="0045724F" w:rsidTr="00F946B4">
        <w:tc>
          <w:tcPr>
            <w:tcW w:w="467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24F">
              <w:rPr>
                <w:rFonts w:ascii="Times New Roman" w:hAnsi="Times New Roman"/>
              </w:rPr>
              <w:t>5</w:t>
            </w:r>
          </w:p>
        </w:tc>
        <w:tc>
          <w:tcPr>
            <w:tcW w:w="3433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24F">
              <w:rPr>
                <w:rFonts w:ascii="Times New Roman" w:hAnsi="Times New Roman"/>
              </w:rPr>
              <w:t>Письмо</w:t>
            </w:r>
          </w:p>
        </w:tc>
        <w:tc>
          <w:tcPr>
            <w:tcW w:w="2693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24F">
              <w:rPr>
                <w:rFonts w:ascii="Times New Roman" w:hAnsi="Times New Roman"/>
              </w:rPr>
              <w:t>60 минут</w:t>
            </w:r>
          </w:p>
        </w:tc>
        <w:tc>
          <w:tcPr>
            <w:tcW w:w="1434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24F">
              <w:rPr>
                <w:rFonts w:ascii="Times New Roman" w:hAnsi="Times New Roman"/>
              </w:rPr>
              <w:t>20 баллов</w:t>
            </w:r>
          </w:p>
        </w:tc>
        <w:tc>
          <w:tcPr>
            <w:tcW w:w="870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522" w:rsidRPr="0045724F" w:rsidTr="00F946B4">
        <w:tc>
          <w:tcPr>
            <w:tcW w:w="467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24F">
              <w:rPr>
                <w:rFonts w:ascii="Times New Roman" w:hAnsi="Times New Roman"/>
              </w:rPr>
              <w:t>6</w:t>
            </w:r>
          </w:p>
        </w:tc>
        <w:tc>
          <w:tcPr>
            <w:tcW w:w="3433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24F">
              <w:rPr>
                <w:rFonts w:ascii="Times New Roman" w:hAnsi="Times New Roman"/>
              </w:rPr>
              <w:t>Подготовка устной презентации</w:t>
            </w:r>
          </w:p>
        </w:tc>
        <w:tc>
          <w:tcPr>
            <w:tcW w:w="2693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24F">
              <w:rPr>
                <w:rFonts w:ascii="Times New Roman" w:hAnsi="Times New Roman"/>
              </w:rPr>
              <w:t>60 минут</w:t>
            </w:r>
          </w:p>
        </w:tc>
        <w:tc>
          <w:tcPr>
            <w:tcW w:w="1434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24F">
              <w:rPr>
                <w:rFonts w:ascii="Times New Roman" w:hAnsi="Times New Roman"/>
              </w:rPr>
              <w:t>-</w:t>
            </w:r>
          </w:p>
        </w:tc>
        <w:tc>
          <w:tcPr>
            <w:tcW w:w="870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522" w:rsidRPr="0045724F" w:rsidTr="00F946B4">
        <w:tc>
          <w:tcPr>
            <w:tcW w:w="467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24F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433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24F">
              <w:rPr>
                <w:rFonts w:ascii="Times New Roman" w:hAnsi="Times New Roman"/>
              </w:rPr>
              <w:t xml:space="preserve">Групповая презентация </w:t>
            </w:r>
          </w:p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24F">
              <w:rPr>
                <w:rFonts w:ascii="Times New Roman" w:hAnsi="Times New Roman"/>
              </w:rPr>
              <w:t>(до 5 чел.)</w:t>
            </w:r>
          </w:p>
        </w:tc>
        <w:tc>
          <w:tcPr>
            <w:tcW w:w="2693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24F">
              <w:rPr>
                <w:rFonts w:ascii="Times New Roman" w:hAnsi="Times New Roman"/>
              </w:rPr>
              <w:t>10-12 минут</w:t>
            </w:r>
          </w:p>
        </w:tc>
        <w:tc>
          <w:tcPr>
            <w:tcW w:w="1434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24F">
              <w:rPr>
                <w:rFonts w:ascii="Times New Roman" w:hAnsi="Times New Roman"/>
              </w:rPr>
              <w:t>25 баллов</w:t>
            </w:r>
          </w:p>
        </w:tc>
        <w:tc>
          <w:tcPr>
            <w:tcW w:w="870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522" w:rsidRPr="0045724F" w:rsidTr="00F946B4">
        <w:tc>
          <w:tcPr>
            <w:tcW w:w="467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33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24F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693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45724F">
              <w:rPr>
                <w:rFonts w:ascii="Times New Roman" w:hAnsi="Times New Roman"/>
                <w:b/>
                <w:bCs/>
                <w:lang w:val="ru-RU"/>
              </w:rPr>
              <w:t xml:space="preserve">Письменный тур </w:t>
            </w:r>
          </w:p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45724F">
              <w:rPr>
                <w:rFonts w:ascii="Times New Roman" w:hAnsi="Times New Roman"/>
                <w:b/>
                <w:bCs/>
                <w:lang w:val="ru-RU"/>
              </w:rPr>
              <w:t>180 мин.</w:t>
            </w:r>
          </w:p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45724F">
              <w:rPr>
                <w:rFonts w:ascii="Times New Roman" w:hAnsi="Times New Roman"/>
                <w:b/>
                <w:bCs/>
                <w:lang w:val="ru-RU"/>
              </w:rPr>
              <w:t>Устный тур - 70-72 мин.</w:t>
            </w:r>
          </w:p>
        </w:tc>
        <w:tc>
          <w:tcPr>
            <w:tcW w:w="2304" w:type="dxa"/>
            <w:gridSpan w:val="2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724F">
              <w:rPr>
                <w:rFonts w:ascii="Times New Roman" w:hAnsi="Times New Roman"/>
                <w:b/>
                <w:bCs/>
              </w:rPr>
              <w:t>Итог: 120 баллов</w:t>
            </w:r>
          </w:p>
        </w:tc>
      </w:tr>
    </w:tbl>
    <w:p w:rsidR="00D05522" w:rsidRPr="0045724F" w:rsidRDefault="00D05522" w:rsidP="00D05522">
      <w:pPr>
        <w:shd w:val="clear" w:color="auto" w:fill="FFFFFF"/>
        <w:tabs>
          <w:tab w:val="left" w:pos="2189"/>
        </w:tabs>
        <w:spacing w:after="0" w:line="240" w:lineRule="auto"/>
        <w:ind w:right="11" w:firstLine="295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05522" w:rsidRPr="0045724F" w:rsidRDefault="00D05522" w:rsidP="00D05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5724F">
        <w:rPr>
          <w:rFonts w:ascii="Times New Roman" w:hAnsi="Times New Roman"/>
          <w:b/>
          <w:bCs/>
          <w:sz w:val="28"/>
          <w:szCs w:val="28"/>
          <w:lang w:val="ru-RU"/>
        </w:rPr>
        <w:t>Для участников олимпиады с ОВЗ время на выполнение письменных конкурсов увеличивается на 1 час (60 минут). Участниками с нарушениями слуха по их просьбе аудиозапись может быть прослушана дважды от начала до конца.</w:t>
      </w:r>
    </w:p>
    <w:p w:rsidR="00D05522" w:rsidRPr="0045724F" w:rsidRDefault="00D05522" w:rsidP="00D05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D05522" w:rsidRPr="0045724F" w:rsidRDefault="00D05522" w:rsidP="00D05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5724F">
        <w:rPr>
          <w:rFonts w:ascii="Times New Roman" w:hAnsi="Times New Roman"/>
          <w:b/>
          <w:sz w:val="28"/>
          <w:szCs w:val="28"/>
          <w:lang w:val="ru-RU"/>
        </w:rPr>
        <w:t>Типология заданий.</w:t>
      </w: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45724F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Содержание задания по конкурсу «Чтение / </w:t>
      </w:r>
      <w:r w:rsidRPr="0045724F">
        <w:rPr>
          <w:rFonts w:ascii="Times New Roman" w:hAnsi="Times New Roman"/>
          <w:b/>
          <w:bCs/>
          <w:i/>
          <w:iCs/>
          <w:sz w:val="28"/>
          <w:szCs w:val="28"/>
        </w:rPr>
        <w:t>Leseverstehen</w:t>
      </w:r>
      <w:r w:rsidRPr="0045724F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» </w:t>
      </w: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 xml:space="preserve">Задание по чтению включает </w:t>
      </w:r>
      <w:r w:rsidRPr="0045724F">
        <w:rPr>
          <w:rFonts w:ascii="Times New Roman" w:hAnsi="Times New Roman"/>
          <w:b/>
          <w:sz w:val="28"/>
          <w:szCs w:val="28"/>
          <w:lang w:val="ru-RU"/>
        </w:rPr>
        <w:t>2 части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b/>
          <w:sz w:val="28"/>
          <w:szCs w:val="28"/>
          <w:lang w:val="ru-RU"/>
        </w:rPr>
        <w:t>9-11 класс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: в </w:t>
      </w:r>
      <w:r w:rsidRPr="0045724F">
        <w:rPr>
          <w:rFonts w:ascii="Times New Roman" w:hAnsi="Times New Roman"/>
          <w:b/>
          <w:sz w:val="28"/>
          <w:szCs w:val="28"/>
          <w:lang w:val="ru-RU"/>
        </w:rPr>
        <w:t>первой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 части предложен оригинальный текст и 12 вопросов, предполагающих поиск соответствия или несоответствия какого-либо высказывания фразе в тексте, а также установление того, упоминается ли в тексте данная информация вообще.</w:t>
      </w: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b/>
          <w:sz w:val="28"/>
          <w:szCs w:val="28"/>
          <w:lang w:val="ru-RU"/>
        </w:rPr>
        <w:t>7-8 класс: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45724F">
        <w:rPr>
          <w:rFonts w:ascii="Times New Roman" w:hAnsi="Times New Roman"/>
          <w:b/>
          <w:sz w:val="28"/>
          <w:szCs w:val="28"/>
          <w:lang w:val="ru-RU"/>
        </w:rPr>
        <w:t>первой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 части предложен оригинальный текст и 12 вопросов, предполагающих поиск соответствия или несоответствия какого-либо высказывания фразе в тексте, а также установление того, упоминается ли в тексте данная информация вообще.</w:t>
      </w: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5522" w:rsidRPr="0045724F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5724F">
        <w:rPr>
          <w:rFonts w:ascii="Times New Roman" w:hAnsi="Times New Roman"/>
          <w:b/>
          <w:sz w:val="28"/>
          <w:szCs w:val="28"/>
          <w:lang w:val="ru-RU"/>
        </w:rPr>
        <w:t>Вторая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 часть предлагает найти подходящее продолжение для восьми предложений, составляющих в совокупности связный текст. </w:t>
      </w: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 xml:space="preserve">Этот вид работы (2 задания) оценивается в </w:t>
      </w:r>
      <w:r w:rsidRPr="0045724F">
        <w:rPr>
          <w:rFonts w:ascii="Times New Roman" w:hAnsi="Times New Roman"/>
          <w:b/>
          <w:sz w:val="28"/>
          <w:szCs w:val="28"/>
          <w:u w:val="single"/>
          <w:lang w:val="ru-RU"/>
        </w:rPr>
        <w:t>20 баллов</w:t>
      </w:r>
      <w:r w:rsidRPr="0045724F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и выполняется </w:t>
      </w:r>
      <w:r w:rsidRPr="0045724F">
        <w:rPr>
          <w:rFonts w:ascii="Times New Roman" w:hAnsi="Times New Roman"/>
          <w:b/>
          <w:sz w:val="28"/>
          <w:szCs w:val="28"/>
          <w:lang w:val="ru-RU"/>
        </w:rPr>
        <w:t>60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 мин. в 9-10-11 классах  и 45 мин. в 7-8 классах.</w:t>
      </w: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5724F">
        <w:rPr>
          <w:rFonts w:ascii="Times New Roman" w:hAnsi="Times New Roman"/>
          <w:b/>
          <w:bCs/>
          <w:sz w:val="28"/>
          <w:szCs w:val="28"/>
          <w:lang w:val="ru-RU"/>
        </w:rPr>
        <w:t xml:space="preserve">Лингвострановедческая викторина </w:t>
      </w:r>
      <w:r w:rsidRPr="0045724F">
        <w:rPr>
          <w:rFonts w:ascii="Times New Roman" w:hAnsi="Times New Roman"/>
          <w:sz w:val="28"/>
          <w:szCs w:val="28"/>
          <w:lang w:val="ru-RU"/>
        </w:rPr>
        <w:t>(</w:t>
      </w:r>
      <w:r w:rsidRPr="0045724F">
        <w:rPr>
          <w:rFonts w:ascii="Times New Roman" w:hAnsi="Times New Roman"/>
          <w:sz w:val="28"/>
          <w:szCs w:val="28"/>
        </w:rPr>
        <w:t>Landeskunde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45724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>предусматривает выбор одного из</w:t>
      </w:r>
      <w:r w:rsidRPr="0045724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нескольких вариантов </w:t>
      </w:r>
    </w:p>
    <w:p w:rsidR="00D05522" w:rsidRPr="0045724F" w:rsidRDefault="00D05522" w:rsidP="00D055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>ответов на 20 вопросов по двум темам. В 2021/2022 учебном году задание по лингвострановедению включает две части:</w:t>
      </w:r>
    </w:p>
    <w:p w:rsidR="00D05522" w:rsidRPr="0045724F" w:rsidRDefault="00D05522" w:rsidP="00D055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 xml:space="preserve">1). Первый блок заданий посвящен биографии и творчеству Эрнста Теодора Гофмана «Ernst Theodor Amadeus Hoffmann. Biografie und Werke». </w:t>
      </w:r>
    </w:p>
    <w:p w:rsidR="00D05522" w:rsidRPr="0045724F" w:rsidRDefault="00D05522" w:rsidP="00D055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>2). Второй блок посвящен творческой биографии Ф.М. Достоевского и его пребыванию в Германии «Fjodor Michailowitsch Dostojewski künstlerische Biographie in Deutschland».</w:t>
      </w:r>
    </w:p>
    <w:p w:rsidR="00D05522" w:rsidRPr="0045724F" w:rsidRDefault="00D05522" w:rsidP="00D055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 xml:space="preserve">Это задание может быть оценено максимально в </w:t>
      </w:r>
      <w:r w:rsidRPr="0045724F">
        <w:rPr>
          <w:rFonts w:ascii="Times New Roman" w:hAnsi="Times New Roman"/>
          <w:b/>
          <w:sz w:val="28"/>
          <w:szCs w:val="28"/>
          <w:u w:val="single"/>
          <w:lang w:val="ru-RU"/>
        </w:rPr>
        <w:t>20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5724F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баллов. 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05522" w:rsidRPr="0045724F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«Аудирование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5724F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/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5724F">
        <w:rPr>
          <w:rFonts w:ascii="Times New Roman" w:hAnsi="Times New Roman"/>
          <w:b/>
          <w:bCs/>
          <w:i/>
          <w:iCs/>
          <w:sz w:val="28"/>
          <w:szCs w:val="28"/>
        </w:rPr>
        <w:t>H</w:t>
      </w:r>
      <w:r w:rsidRPr="0045724F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ö</w:t>
      </w:r>
      <w:r w:rsidRPr="0045724F">
        <w:rPr>
          <w:rFonts w:ascii="Times New Roman" w:hAnsi="Times New Roman"/>
          <w:b/>
          <w:bCs/>
          <w:i/>
          <w:iCs/>
          <w:sz w:val="28"/>
          <w:szCs w:val="28"/>
        </w:rPr>
        <w:t>rverstehen</w:t>
      </w:r>
      <w:r w:rsidRPr="0045724F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» </w:t>
      </w: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 xml:space="preserve">Задание по аудированию включает </w:t>
      </w:r>
      <w:r w:rsidRPr="0045724F">
        <w:rPr>
          <w:rFonts w:ascii="Times New Roman" w:hAnsi="Times New Roman"/>
          <w:b/>
          <w:sz w:val="28"/>
          <w:szCs w:val="28"/>
          <w:lang w:val="ru-RU"/>
        </w:rPr>
        <w:t>две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 части: в </w:t>
      </w:r>
      <w:r w:rsidRPr="0045724F">
        <w:rPr>
          <w:rFonts w:ascii="Times New Roman" w:hAnsi="Times New Roman"/>
          <w:b/>
          <w:sz w:val="28"/>
          <w:szCs w:val="28"/>
          <w:lang w:val="ru-RU"/>
        </w:rPr>
        <w:t>первой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 необходимо определить, верно или неверно данное высказывание, относящееся к аудиотексту, а также установление того, упоминается ли в тексте данная информация вообще. (7 вопросов). Во </w:t>
      </w:r>
      <w:r w:rsidRPr="0045724F">
        <w:rPr>
          <w:rFonts w:ascii="Times New Roman" w:hAnsi="Times New Roman"/>
          <w:b/>
          <w:sz w:val="28"/>
          <w:szCs w:val="28"/>
          <w:lang w:val="ru-RU"/>
        </w:rPr>
        <w:t xml:space="preserve">второй 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части предлагаются 8 вопросов с тремя вариантами ответа к ним по содержанию аудиотекста. Необходимо непременно дать время участникам познакомиться с заданием до его прослушивания (в течение 2-3 минут), предоставить им возможность </w:t>
      </w:r>
      <w:r w:rsidRPr="0045724F">
        <w:rPr>
          <w:rFonts w:ascii="Times New Roman" w:hAnsi="Times New Roman"/>
          <w:sz w:val="28"/>
          <w:szCs w:val="28"/>
          <w:lang w:val="ru-RU"/>
        </w:rPr>
        <w:lastRenderedPageBreak/>
        <w:t xml:space="preserve">обдумать варианты после первого прослушивания (также в течение 2-3 минут), а затем предъявить аудиотекст повторно. После окончания прослушивания участникам данного этапа предоставляется возможность перенести ответы в бланки (1 минута). Это задание может быть оценено максимально в </w:t>
      </w:r>
      <w:r w:rsidRPr="0045724F">
        <w:rPr>
          <w:rFonts w:ascii="Times New Roman" w:hAnsi="Times New Roman"/>
          <w:b/>
          <w:sz w:val="28"/>
          <w:szCs w:val="28"/>
          <w:u w:val="single"/>
          <w:lang w:val="ru-RU"/>
        </w:rPr>
        <w:t>15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5724F">
        <w:rPr>
          <w:rFonts w:ascii="Times New Roman" w:hAnsi="Times New Roman"/>
          <w:b/>
          <w:sz w:val="28"/>
          <w:szCs w:val="28"/>
          <w:u w:val="single"/>
          <w:lang w:val="ru-RU"/>
        </w:rPr>
        <w:t>баллов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 .</w:t>
      </w: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bookmarkStart w:id="5" w:name="page15"/>
      <w:bookmarkEnd w:id="5"/>
      <w:r w:rsidRPr="0045724F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«Лексико-грамматический тест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5724F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/ </w:t>
      </w:r>
      <w:r w:rsidRPr="0045724F">
        <w:rPr>
          <w:rFonts w:ascii="Times New Roman" w:hAnsi="Times New Roman"/>
          <w:b/>
          <w:bCs/>
          <w:i/>
          <w:iCs/>
          <w:sz w:val="28"/>
          <w:szCs w:val="28"/>
          <w:lang w:val="de-DE"/>
        </w:rPr>
        <w:t>Lexikalisch</w:t>
      </w:r>
      <w:r w:rsidRPr="0045724F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-</w:t>
      </w:r>
      <w:r w:rsidRPr="0045724F">
        <w:rPr>
          <w:rFonts w:ascii="Times New Roman" w:hAnsi="Times New Roman"/>
          <w:b/>
          <w:bCs/>
          <w:i/>
          <w:iCs/>
          <w:sz w:val="28"/>
          <w:szCs w:val="28"/>
          <w:lang w:val="de-DE"/>
        </w:rPr>
        <w:t>grammatische</w:t>
      </w:r>
      <w:r w:rsidRPr="0045724F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45724F">
        <w:rPr>
          <w:rFonts w:ascii="Times New Roman" w:hAnsi="Times New Roman"/>
          <w:b/>
          <w:bCs/>
          <w:i/>
          <w:iCs/>
          <w:sz w:val="28"/>
          <w:szCs w:val="28"/>
          <w:lang w:val="de-DE"/>
        </w:rPr>
        <w:t>Aufgabe</w:t>
      </w:r>
      <w:r w:rsidRPr="0045724F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»</w:t>
      </w: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 xml:space="preserve">Предлагается текст, в котором необходимо заполнить 20 пропусков. </w:t>
      </w: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 xml:space="preserve">Формат этого задания предполагает два этапа работы с текстом задания: на первом этапе участникам предлагается выбрать из 15 (для 7-8 класса), из 20 (для 9-10-11 классов) предложенных лексических единиц </w:t>
      </w:r>
      <w:r w:rsidRPr="0045724F">
        <w:rPr>
          <w:rFonts w:ascii="Times New Roman" w:hAnsi="Times New Roman"/>
          <w:b/>
          <w:sz w:val="28"/>
          <w:szCs w:val="28"/>
          <w:lang w:val="ru-RU"/>
        </w:rPr>
        <w:t>12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 и поставить их в правильной грамматической форме согласно контексту. Лексические единицы стоят в таблице после текста и обозначены цифрами </w:t>
      </w:r>
      <w:r w:rsidRPr="0045724F">
        <w:rPr>
          <w:rFonts w:ascii="Times New Roman" w:hAnsi="Times New Roman"/>
          <w:b/>
          <w:sz w:val="28"/>
          <w:szCs w:val="28"/>
          <w:lang w:val="ru-RU"/>
        </w:rPr>
        <w:t xml:space="preserve">1-12. 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На втором этапе нужно вставить по смыслу грамматический элемент (артикль, существительное, местоимение, глагол в правильной форме, предлог и т.п.), в пробелы, обозначенные буквами </w:t>
      </w:r>
      <w:r w:rsidRPr="0045724F">
        <w:rPr>
          <w:rFonts w:ascii="Times New Roman" w:hAnsi="Times New Roman"/>
          <w:b/>
          <w:sz w:val="28"/>
          <w:szCs w:val="28"/>
        </w:rPr>
        <w:t>A</w:t>
      </w:r>
      <w:r w:rsidRPr="0045724F">
        <w:rPr>
          <w:rFonts w:ascii="Times New Roman" w:hAnsi="Times New Roman"/>
          <w:b/>
          <w:sz w:val="28"/>
          <w:szCs w:val="28"/>
          <w:lang w:val="ru-RU"/>
        </w:rPr>
        <w:t>-</w:t>
      </w:r>
      <w:r w:rsidRPr="0045724F">
        <w:rPr>
          <w:rFonts w:ascii="Times New Roman" w:hAnsi="Times New Roman"/>
          <w:b/>
          <w:sz w:val="28"/>
          <w:szCs w:val="28"/>
          <w:lang w:val="de-DE"/>
        </w:rPr>
        <w:t>H</w:t>
      </w:r>
      <w:r w:rsidRPr="0045724F">
        <w:rPr>
          <w:rFonts w:ascii="Times New Roman" w:hAnsi="Times New Roman"/>
          <w:sz w:val="28"/>
          <w:szCs w:val="28"/>
          <w:lang w:val="ru-RU"/>
        </w:rPr>
        <w:t>, однако варианты для данного этапа уже не предлагаются, они должны быть найдены участниками самостоятельно.</w:t>
      </w:r>
      <w:r w:rsidRPr="0045724F">
        <w:rPr>
          <w:rFonts w:ascii="Times New Roman" w:hAnsi="Times New Roman"/>
          <w:lang w:val="ru-RU"/>
        </w:rPr>
        <w:t xml:space="preserve"> 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Это задание может быть оценено максимально в </w:t>
      </w:r>
      <w:r w:rsidRPr="0045724F">
        <w:rPr>
          <w:rFonts w:ascii="Times New Roman" w:hAnsi="Times New Roman"/>
          <w:b/>
          <w:sz w:val="28"/>
          <w:szCs w:val="28"/>
          <w:lang w:val="ru-RU"/>
        </w:rPr>
        <w:t>20 баллов</w:t>
      </w:r>
      <w:r w:rsidRPr="0045724F">
        <w:rPr>
          <w:rFonts w:ascii="Times New Roman" w:hAnsi="Times New Roman"/>
          <w:sz w:val="28"/>
          <w:szCs w:val="28"/>
          <w:lang w:val="ru-RU"/>
        </w:rPr>
        <w:t>.</w:t>
      </w:r>
    </w:p>
    <w:p w:rsidR="00D05522" w:rsidRPr="0045724F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«Письмо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5724F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/ </w:t>
      </w:r>
      <w:r w:rsidRPr="0045724F">
        <w:rPr>
          <w:rFonts w:ascii="Times New Roman" w:hAnsi="Times New Roman"/>
          <w:b/>
          <w:bCs/>
          <w:i/>
          <w:iCs/>
          <w:sz w:val="28"/>
          <w:szCs w:val="28"/>
        </w:rPr>
        <w:t>Schreiben</w:t>
      </w:r>
      <w:r w:rsidRPr="0045724F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»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 предлагает творческое задание, ориентированное на проверку письменной речи участников Олимпиады, уровня их речевой культуры, умения уйти от шаблонности и штампов, способности спонтанно и креативно решить поставленную перед ними задачу. Одновременно проверяется умение участников </w:t>
      </w:r>
      <w:bookmarkStart w:id="6" w:name="page17"/>
      <w:bookmarkEnd w:id="6"/>
      <w:r w:rsidRPr="0045724F">
        <w:rPr>
          <w:rFonts w:ascii="Times New Roman" w:hAnsi="Times New Roman"/>
          <w:sz w:val="28"/>
          <w:szCs w:val="28"/>
          <w:lang w:val="ru-RU"/>
        </w:rPr>
        <w:t xml:space="preserve">анализировать прочитанное и аргументировать свою точку зрения по предложенной тематике. Традиционно это задание выглядит как необычная, оригинальная история, в которой опущена середина. Минимальный объем сочинения на муниципальном этапе  – </w:t>
      </w:r>
      <w:r w:rsidRPr="0045724F">
        <w:rPr>
          <w:rFonts w:ascii="Times New Roman" w:hAnsi="Times New Roman"/>
          <w:b/>
          <w:sz w:val="28"/>
          <w:szCs w:val="28"/>
          <w:lang w:val="ru-RU"/>
        </w:rPr>
        <w:t xml:space="preserve">200 </w:t>
      </w:r>
      <w:r w:rsidRPr="0045724F">
        <w:rPr>
          <w:rFonts w:ascii="Times New Roman" w:hAnsi="Times New Roman"/>
          <w:sz w:val="28"/>
          <w:szCs w:val="28"/>
          <w:lang w:val="ru-RU"/>
        </w:rPr>
        <w:t>слов.</w:t>
      </w:r>
    </w:p>
    <w:p w:rsidR="00D05522" w:rsidRPr="0045724F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 xml:space="preserve">Это задание может быть оценено максимально в </w:t>
      </w:r>
      <w:r w:rsidRPr="0045724F">
        <w:rPr>
          <w:rFonts w:ascii="Times New Roman" w:hAnsi="Times New Roman"/>
          <w:b/>
          <w:sz w:val="28"/>
          <w:szCs w:val="28"/>
          <w:u w:val="single"/>
          <w:lang w:val="ru-RU"/>
        </w:rPr>
        <w:t>20 баллов</w:t>
      </w:r>
      <w:r w:rsidRPr="0045724F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-10795</wp:posOffset>
                </wp:positionV>
                <wp:extent cx="3876040" cy="0"/>
                <wp:effectExtent l="13970" t="8890" r="5715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604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B2AE273"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.85pt" to="305.3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" o:allowincell="f" strokeweight=".21164mm"/>
            </w:pict>
          </mc:Fallback>
        </mc:AlternateContent>
      </w:r>
    </w:p>
    <w:p w:rsidR="00D05522" w:rsidRP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2631F">
        <w:rPr>
          <w:rFonts w:ascii="Times New Roman" w:hAnsi="Times New Roman"/>
          <w:b/>
          <w:bCs/>
          <w:sz w:val="28"/>
          <w:szCs w:val="28"/>
          <w:lang w:val="ru-RU"/>
        </w:rPr>
        <w:t>Критерии оценки выполнения письменных заданий</w:t>
      </w:r>
    </w:p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2631F">
        <w:rPr>
          <w:rFonts w:ascii="Times New Roman" w:hAnsi="Times New Roman"/>
          <w:bCs/>
          <w:sz w:val="28"/>
          <w:szCs w:val="28"/>
          <w:lang w:val="ru-RU"/>
        </w:rPr>
        <w:t>Максимальное количество баллов:</w:t>
      </w:r>
      <w:r w:rsidRPr="0012631F">
        <w:rPr>
          <w:rFonts w:ascii="Times New Roman" w:hAnsi="Times New Roman"/>
          <w:b/>
          <w:bCs/>
          <w:sz w:val="28"/>
          <w:szCs w:val="28"/>
          <w:lang w:val="ru-RU"/>
        </w:rPr>
        <w:t xml:space="preserve"> 20</w:t>
      </w:r>
    </w:p>
    <w:p w:rsidR="00D05522" w:rsidRPr="0012631F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7604"/>
      </w:tblGrid>
      <w:tr w:rsidR="00D05522" w:rsidRPr="005E26A3" w:rsidTr="00DB0C00">
        <w:tc>
          <w:tcPr>
            <w:tcW w:w="1692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t>БАЛЛЫ за содержание</w:t>
            </w:r>
          </w:p>
        </w:tc>
        <w:tc>
          <w:tcPr>
            <w:tcW w:w="7604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t>Максимум 10 баллов</w:t>
            </w:r>
          </w:p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05522" w:rsidRPr="005E26A3" w:rsidTr="00DB0C00">
        <w:tc>
          <w:tcPr>
            <w:tcW w:w="1692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t>10 - 9</w:t>
            </w:r>
          </w:p>
        </w:tc>
        <w:tc>
          <w:tcPr>
            <w:tcW w:w="7604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Коммуникативная задача успешно решена – содержание раскрыто полно. Участник демонстрирует умение описывать имевшие место или вымышленные события, проявляя при этом творческий подход и оригинальность мышления. Сюжет понятен, динамичен и интересен. Середина текста полностью вписывается в сюжет и соответствует заданному жанру и стилю. </w:t>
            </w:r>
            <w:r w:rsidRPr="005E26A3">
              <w:rPr>
                <w:rFonts w:ascii="Times New Roman" w:hAnsi="Times New Roman"/>
                <w:bCs/>
                <w:sz w:val="28"/>
                <w:szCs w:val="28"/>
              </w:rPr>
              <w:t>Рассказ передаёт чувства и эмоции автора и/или героев</w:t>
            </w:r>
          </w:p>
        </w:tc>
      </w:tr>
      <w:tr w:rsidR="00D05522" w:rsidRPr="005E26A3" w:rsidTr="00DB0C00">
        <w:tc>
          <w:tcPr>
            <w:tcW w:w="1692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8 - 7</w:t>
            </w:r>
          </w:p>
        </w:tc>
        <w:tc>
          <w:tcPr>
            <w:tcW w:w="7604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Коммуникативная задача выполнена. Текст рассказа соответствует заданным параметрам. Участник демонстрирует умение описывать имевшие место или вымышленные события. Сюжет понятен, но тривиален. Середина текста полностью вписывается в сюжет и соответствует заданному жанру и стилю. </w:t>
            </w:r>
            <w:r w:rsidRPr="005E26A3">
              <w:rPr>
                <w:rFonts w:ascii="Times New Roman" w:hAnsi="Times New Roman"/>
                <w:bCs/>
                <w:sz w:val="28"/>
                <w:szCs w:val="28"/>
              </w:rPr>
              <w:t>Рассказ передаёт чувства и эмоции автора и/или героев</w:t>
            </w:r>
          </w:p>
        </w:tc>
      </w:tr>
      <w:tr w:rsidR="00D05522" w:rsidRPr="005E26A3" w:rsidTr="00DB0C00">
        <w:tc>
          <w:tcPr>
            <w:tcW w:w="1692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t>6 - 5</w:t>
            </w:r>
          </w:p>
        </w:tc>
        <w:tc>
          <w:tcPr>
            <w:tcW w:w="7604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Коммуникативная задача в целом выполнена, однако имеются отдельные нарушения целостности содержания рассказа.</w:t>
            </w:r>
          </w:p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Сюжет понятен, но не имеет динамики развития. Середина написанного рассказа не совсем сочетается с началом и концовкой. Рассказ не передаёт чувства и эмоции автора и/или героев. </w:t>
            </w:r>
            <w:r w:rsidRPr="005E26A3">
              <w:rPr>
                <w:rFonts w:ascii="Times New Roman" w:hAnsi="Times New Roman"/>
                <w:bCs/>
                <w:sz w:val="28"/>
                <w:szCs w:val="28"/>
              </w:rPr>
              <w:t>Рассказ соответствует заданному жанру и стилю</w:t>
            </w:r>
          </w:p>
        </w:tc>
      </w:tr>
      <w:tr w:rsidR="00D05522" w:rsidRPr="005E26A3" w:rsidTr="00DB0C00">
        <w:tc>
          <w:tcPr>
            <w:tcW w:w="1692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t>4 - 3</w:t>
            </w:r>
          </w:p>
        </w:tc>
        <w:tc>
          <w:tcPr>
            <w:tcW w:w="7604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Коммуникативная задача выполнена частично. Содержание письменного текста не полностью соответствует заданным параметрам. Сюжет не всегда понятен, тривиален, не имеет динамики развития. Участник не владеет стратегиями описания событий и героев. </w:t>
            </w:r>
            <w:r w:rsidRPr="005E26A3">
              <w:rPr>
                <w:rFonts w:ascii="Times New Roman" w:hAnsi="Times New Roman"/>
                <w:bCs/>
                <w:sz w:val="28"/>
                <w:szCs w:val="28"/>
              </w:rPr>
              <w:t>Рассказ не полностью соответствует заданному жанру и стилю</w:t>
            </w:r>
          </w:p>
        </w:tc>
      </w:tr>
      <w:tr w:rsidR="00D05522" w:rsidRPr="005E26A3" w:rsidTr="00DB0C00">
        <w:tc>
          <w:tcPr>
            <w:tcW w:w="1692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t>2 - 1</w:t>
            </w:r>
          </w:p>
        </w:tc>
        <w:tc>
          <w:tcPr>
            <w:tcW w:w="7604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Предпринята попытка выполнения задания, но содержание текста не отвечает заданным параметрам. </w:t>
            </w:r>
            <w:r w:rsidRPr="005E26A3">
              <w:rPr>
                <w:rFonts w:ascii="Times New Roman" w:hAnsi="Times New Roman"/>
                <w:bCs/>
                <w:sz w:val="28"/>
                <w:szCs w:val="28"/>
              </w:rPr>
              <w:t>Рассказ не соответствует заданному жанру и стилю</w:t>
            </w:r>
          </w:p>
        </w:tc>
      </w:tr>
      <w:tr w:rsidR="00D05522" w:rsidRPr="008527F0" w:rsidTr="00DB0C00">
        <w:tc>
          <w:tcPr>
            <w:tcW w:w="1692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604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Коммуникативная задача не решена. Рассказ не получился, цель не достигнута</w:t>
            </w:r>
          </w:p>
        </w:tc>
      </w:tr>
    </w:tbl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2288"/>
        <w:gridCol w:w="2391"/>
        <w:gridCol w:w="2328"/>
      </w:tblGrid>
      <w:tr w:rsidR="00D05522" w:rsidRPr="008527F0" w:rsidTr="003D3118">
        <w:tc>
          <w:tcPr>
            <w:tcW w:w="9296" w:type="dxa"/>
            <w:gridSpan w:val="4"/>
            <w:shd w:val="clear" w:color="auto" w:fill="auto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ОРГАНИЗАЦИЯ ТЕКСТА И ЯЗЫКОВОЕ ОФОРМЛЕНИЕ</w:t>
            </w:r>
          </w:p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Максимум 10 баллов</w:t>
            </w:r>
          </w:p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Общая итоговая оценка выводится на основании критериев, приведённых в таблице: композиция, лексика, грамматика, орфография и пунктуация.</w:t>
            </w:r>
          </w:p>
        </w:tc>
      </w:tr>
      <w:tr w:rsidR="00D05522" w:rsidRPr="008527F0" w:rsidTr="00DB0C00">
        <w:tc>
          <w:tcPr>
            <w:tcW w:w="2289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Композиция </w:t>
            </w:r>
          </w:p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(максимум 2 </w:t>
            </w: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балла)</w:t>
            </w:r>
          </w:p>
        </w:tc>
        <w:tc>
          <w:tcPr>
            <w:tcW w:w="2288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Лексика </w:t>
            </w:r>
          </w:p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(максимум 3 </w:t>
            </w: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балла)</w:t>
            </w:r>
          </w:p>
        </w:tc>
        <w:tc>
          <w:tcPr>
            <w:tcW w:w="2391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Грамматика </w:t>
            </w:r>
          </w:p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(максимум 3 </w:t>
            </w: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балла)</w:t>
            </w:r>
          </w:p>
        </w:tc>
        <w:tc>
          <w:tcPr>
            <w:tcW w:w="2328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>Орфография и пунктуация (максимум 2 балла)</w:t>
            </w:r>
          </w:p>
        </w:tc>
      </w:tr>
      <w:tr w:rsidR="00D05522" w:rsidRPr="008527F0" w:rsidTr="00DB0C00">
        <w:tc>
          <w:tcPr>
            <w:tcW w:w="2289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>2 балла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Работа не имеет ошибок с точки зрения композиции. Соблюдена логика высказывания. Средства логической связи присутствуют. Текст правильно разделён на абзацы</w:t>
            </w:r>
          </w:p>
        </w:tc>
        <w:tc>
          <w:tcPr>
            <w:tcW w:w="2288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3 балла 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Участник демонстрирует богатый лексический запас, необходимый для раскрытия темы, точный выбор слов и адекватное владение лексической сочетаемостью. Работа практически не содержит ошибок с точки зрения лексического оформления (допускается не более 1 ошибки)</w:t>
            </w:r>
          </w:p>
        </w:tc>
        <w:tc>
          <w:tcPr>
            <w:tcW w:w="2391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3 балла 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Участник демонстрирует грамотное и уместное употребление грамматических структур в соответствии с коммуникативной задачей. Работа практически не содержит ошибок с точки зрения грамматического оформления (допускается не более 1 ошибки, не затрудняющей понимания)</w:t>
            </w:r>
          </w:p>
        </w:tc>
        <w:tc>
          <w:tcPr>
            <w:tcW w:w="2328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2 балла 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Участник демонстрирует уверенное владение навыками орфографии и пунктуации. Работа не имеет ошибок с точки зрения орфографии. В работе имеются 1―2 пунктуационные ошибки, не затрудняющие понимания высказывания</w:t>
            </w:r>
          </w:p>
        </w:tc>
      </w:tr>
      <w:tr w:rsidR="00D05522" w:rsidRPr="008527F0" w:rsidTr="00DB0C00">
        <w:tc>
          <w:tcPr>
            <w:tcW w:w="2289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1 балл 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 целом текст имеет чёткую структуру. Текст разделён на абзацы.</w:t>
            </w:r>
            <w:r w:rsidRPr="00553768">
              <w:rPr>
                <w:lang w:val="ru-RU"/>
              </w:rPr>
              <w:t xml:space="preserve"> </w:t>
            </w: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В тексте присутствуют связующие элементы. </w:t>
            </w: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Наблюдаются незначительные нарушения в структуре и/или логике и/или связности текста</w:t>
            </w:r>
          </w:p>
        </w:tc>
        <w:tc>
          <w:tcPr>
            <w:tcW w:w="2288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2 балла 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Участник демонстрирует богатый лексический запас,</w:t>
            </w:r>
            <w:r w:rsidRPr="00553768">
              <w:rPr>
                <w:lang w:val="ru-RU"/>
              </w:rPr>
              <w:t xml:space="preserve"> </w:t>
            </w: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необходимый для раскрытия темы, точный </w:t>
            </w: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 xml:space="preserve">выбор слов и адекватное владение лексической сочетаемостью. </w:t>
            </w:r>
            <w:r w:rsidRPr="005E26A3">
              <w:rPr>
                <w:rFonts w:ascii="Times New Roman" w:hAnsi="Times New Roman"/>
                <w:bCs/>
                <w:sz w:val="28"/>
                <w:szCs w:val="28"/>
              </w:rPr>
              <w:t>В работе имеются 2―3 лексические ошибки</w:t>
            </w:r>
          </w:p>
        </w:tc>
        <w:tc>
          <w:tcPr>
            <w:tcW w:w="2391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2 балла 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Участник демонстрирует грамотное и уместное употребление грамматических структур. </w:t>
            </w:r>
            <w:r w:rsidRPr="005E26A3">
              <w:rPr>
                <w:rFonts w:ascii="Times New Roman" w:hAnsi="Times New Roman"/>
                <w:bCs/>
                <w:sz w:val="28"/>
                <w:szCs w:val="28"/>
              </w:rPr>
              <w:t xml:space="preserve">В работе имеются </w:t>
            </w:r>
            <w:r w:rsidRPr="005E26A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2-4 грамматические ошибки, не затрудняющие понимания</w:t>
            </w:r>
          </w:p>
        </w:tc>
        <w:tc>
          <w:tcPr>
            <w:tcW w:w="2328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1 балл 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 тексте присутствуют орфографические (1-4) и/или</w:t>
            </w:r>
            <w:r w:rsidRPr="00553768">
              <w:rPr>
                <w:lang w:val="ru-RU"/>
              </w:rPr>
              <w:t xml:space="preserve"> </w:t>
            </w: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пунктуационные (3―4) ошибки, которые не затрудняют </w:t>
            </w: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общего понимания текста</w:t>
            </w:r>
          </w:p>
        </w:tc>
      </w:tr>
      <w:tr w:rsidR="00D05522" w:rsidRPr="008527F0" w:rsidTr="00DB0C00">
        <w:tc>
          <w:tcPr>
            <w:tcW w:w="2289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0 баллов 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Текст не имеет чёткой логической структуры. Отсутствует или неправильно выполнено абзацное членение текста. Имеются серьёзные нарушения связности текста и/или многочисленные ошибки в употреблении логических средств связи</w:t>
            </w:r>
          </w:p>
        </w:tc>
        <w:tc>
          <w:tcPr>
            <w:tcW w:w="2288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 балл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 целом лексические средства соответствуют заданной теме, однако имеются неточности (ошибки) в выборе слов и лексической сочетаемости, учащийся допускает 4-6 лексических ошибок и/или использует стандартную, однообразную лексику</w:t>
            </w:r>
          </w:p>
        </w:tc>
        <w:tc>
          <w:tcPr>
            <w:tcW w:w="2391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1 балл 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 тексте присутствуют несколько (4-7) грамматических ошибок, не затрудняющих общего понимания текста</w:t>
            </w:r>
          </w:p>
        </w:tc>
        <w:tc>
          <w:tcPr>
            <w:tcW w:w="2328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0 баллов 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 тексте присутствуют многочисленные орфографические (более 4) и/или пунктуационные (более 4) ошибки, в том числе затрудняющие его понимание</w:t>
            </w:r>
          </w:p>
        </w:tc>
      </w:tr>
      <w:tr w:rsidR="00D05522" w:rsidRPr="008527F0" w:rsidTr="00DB0C00">
        <w:tc>
          <w:tcPr>
            <w:tcW w:w="2289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88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0 баллов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Участник демонстрирует крайне ограниченный словарный запас </w:t>
            </w: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и/или в работе имеются многочисленные ошибки (7 и более) в употреблении лексики</w:t>
            </w:r>
          </w:p>
        </w:tc>
        <w:tc>
          <w:tcPr>
            <w:tcW w:w="2391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0 баллов 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В тексте присутствуют многочисленные ошибки (8 и более) в разных </w:t>
            </w: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разделах грамматики, в том числе затрудняющие его понимание</w:t>
            </w:r>
          </w:p>
        </w:tc>
        <w:tc>
          <w:tcPr>
            <w:tcW w:w="2328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D05522" w:rsidRPr="008527F0" w:rsidTr="00DB0C00">
        <w:tc>
          <w:tcPr>
            <w:tcW w:w="9296" w:type="dxa"/>
            <w:gridSpan w:val="4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>1 балл</w:t>
            </w: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может быть </w:t>
            </w: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снят</w:t>
            </w: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за: 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-орфографические ошибки в словах активного вокабуляра или в простых словах; 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небрежное оформление рукописи; 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 недостаточный объём письменного сочинения (менее 200 слов).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 балл</w:t>
            </w: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может быть </w:t>
            </w: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добавлен</w:t>
            </w: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за творческий подход к выполнению поставленной задачи.</w:t>
            </w:r>
          </w:p>
        </w:tc>
      </w:tr>
    </w:tbl>
    <w:p w:rsidR="00D05522" w:rsidRPr="0045724F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05522" w:rsidRPr="0045724F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5724F">
        <w:rPr>
          <w:rFonts w:ascii="Times New Roman" w:hAnsi="Times New Roman"/>
          <w:bCs/>
          <w:sz w:val="28"/>
          <w:szCs w:val="28"/>
          <w:lang w:val="ru-RU"/>
        </w:rPr>
        <w:t>Для оптимизации работы членов Жюри во время проверки письменных заданий рекомендуем использовать следующую таблицу, в которую вносятся баллы в соответствии с критериями оценки и выводится общий балл за работу. В графе Замечания следует указать конкретные ошибки или недостатки работы.</w:t>
      </w: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45724F">
        <w:rPr>
          <w:rFonts w:ascii="Times New Roman" w:hAnsi="Times New Roman"/>
          <w:bCs/>
          <w:sz w:val="28"/>
          <w:szCs w:val="28"/>
          <w:lang w:val="ru-RU"/>
        </w:rPr>
        <w:t>Оценочный лист письменного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3114"/>
        <w:gridCol w:w="3050"/>
      </w:tblGrid>
      <w:tr w:rsidR="00D05522" w:rsidRPr="0045724F" w:rsidTr="00DB0C00"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24F">
              <w:rPr>
                <w:rFonts w:ascii="Times New Roman" w:hAnsi="Times New Roman"/>
                <w:bCs/>
                <w:sz w:val="28"/>
                <w:szCs w:val="28"/>
              </w:rPr>
              <w:t>Позиция/баллы по критериям</w:t>
            </w:r>
          </w:p>
        </w:tc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24F">
              <w:rPr>
                <w:rFonts w:ascii="Times New Roman" w:hAnsi="Times New Roman"/>
                <w:bCs/>
                <w:sz w:val="28"/>
                <w:szCs w:val="28"/>
              </w:rPr>
              <w:t>Замечания</w:t>
            </w:r>
          </w:p>
        </w:tc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24F">
              <w:rPr>
                <w:rFonts w:ascii="Times New Roman" w:hAnsi="Times New Roman"/>
                <w:bCs/>
                <w:sz w:val="28"/>
                <w:szCs w:val="28"/>
              </w:rPr>
              <w:t>Баллы</w:t>
            </w:r>
          </w:p>
        </w:tc>
      </w:tr>
      <w:tr w:rsidR="00D05522" w:rsidRPr="0045724F" w:rsidTr="00DB0C00"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24F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24F">
              <w:rPr>
                <w:rFonts w:ascii="Times New Roman" w:hAnsi="Times New Roman"/>
                <w:bCs/>
                <w:sz w:val="28"/>
                <w:szCs w:val="28"/>
              </w:rPr>
              <w:t>10 баллов</w:t>
            </w:r>
          </w:p>
        </w:tc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05522" w:rsidRPr="0045724F" w:rsidTr="00DB0C00"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24F">
              <w:rPr>
                <w:rFonts w:ascii="Times New Roman" w:hAnsi="Times New Roman"/>
                <w:bCs/>
                <w:sz w:val="28"/>
                <w:szCs w:val="28"/>
              </w:rPr>
              <w:t>Композиция</w:t>
            </w:r>
          </w:p>
          <w:p w:rsidR="00D05522" w:rsidRPr="0045724F" w:rsidRDefault="00D05522" w:rsidP="00D05522">
            <w:pPr>
              <w:widowControl w:val="0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24F">
              <w:rPr>
                <w:rFonts w:ascii="Times New Roman" w:hAnsi="Times New Roman"/>
                <w:bCs/>
                <w:sz w:val="28"/>
                <w:szCs w:val="28"/>
              </w:rPr>
              <w:t>балла</w:t>
            </w:r>
          </w:p>
        </w:tc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05522" w:rsidRPr="0045724F" w:rsidTr="00DB0C00"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24F">
              <w:rPr>
                <w:rFonts w:ascii="Times New Roman" w:hAnsi="Times New Roman"/>
                <w:bCs/>
                <w:sz w:val="28"/>
                <w:szCs w:val="28"/>
              </w:rPr>
              <w:t>Лексика</w:t>
            </w:r>
          </w:p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24F">
              <w:rPr>
                <w:rFonts w:ascii="Times New Roman" w:hAnsi="Times New Roman"/>
                <w:bCs/>
                <w:sz w:val="28"/>
                <w:szCs w:val="28"/>
              </w:rPr>
              <w:t>3 балла</w:t>
            </w:r>
          </w:p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05522" w:rsidRPr="0045724F" w:rsidTr="00DB0C00"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24F">
              <w:rPr>
                <w:rFonts w:ascii="Times New Roman" w:hAnsi="Times New Roman"/>
                <w:bCs/>
                <w:sz w:val="28"/>
                <w:szCs w:val="28"/>
              </w:rPr>
              <w:t>Грамматика</w:t>
            </w:r>
          </w:p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24F">
              <w:rPr>
                <w:rFonts w:ascii="Times New Roman" w:hAnsi="Times New Roman"/>
                <w:bCs/>
                <w:sz w:val="28"/>
                <w:szCs w:val="28"/>
              </w:rPr>
              <w:t>3 балла</w:t>
            </w:r>
          </w:p>
        </w:tc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05522" w:rsidRPr="0045724F" w:rsidTr="00DB0C00"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24F">
              <w:rPr>
                <w:rFonts w:ascii="Times New Roman" w:hAnsi="Times New Roman"/>
                <w:bCs/>
                <w:sz w:val="28"/>
                <w:szCs w:val="28"/>
              </w:rPr>
              <w:t>Орфография и пунктуация 2 балла</w:t>
            </w:r>
          </w:p>
        </w:tc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b/>
          <w:bCs/>
          <w:sz w:val="28"/>
          <w:szCs w:val="28"/>
          <w:lang w:val="ru-RU"/>
        </w:rPr>
        <w:t>Устный тур</w:t>
      </w:r>
      <w:r w:rsidRPr="0045724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5724F">
        <w:rPr>
          <w:rFonts w:ascii="Times New Roman" w:hAnsi="Times New Roman"/>
          <w:sz w:val="28"/>
          <w:szCs w:val="28"/>
          <w:lang w:val="ru-RU"/>
        </w:rPr>
        <w:t>предполагает групповую работу участников школьного этапа с</w:t>
      </w:r>
      <w:r w:rsidRPr="0045724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последующим представлением ее результата в виде ток-шоу, дискуссии и т.п. Для подготовки этого задания группам дается 45/60 минут в зависимости от возрастной группы, после чего их приглашают в специальные </w:t>
      </w:r>
      <w:r w:rsidRPr="0045724F">
        <w:rPr>
          <w:rFonts w:ascii="Times New Roman" w:hAnsi="Times New Roman"/>
          <w:sz w:val="28"/>
          <w:szCs w:val="28"/>
          <w:lang w:val="ru-RU"/>
        </w:rPr>
        <w:lastRenderedPageBreak/>
        <w:t>кабинеты для прослушивания.</w:t>
      </w:r>
    </w:p>
    <w:p w:rsidR="00D05522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8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>Жюри в каждом кабинете состоит из 3 человек. Каждый член жюри оценивает каждого участника и группу в целом. Баллы в протоколе выставляются по согласованию между членами жюри. Баллы каждого участника являются суммой оценки результата всей группы и оценки индивидуального результата участника.</w:t>
      </w:r>
    </w:p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05522" w:rsidRPr="003722B1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722B1">
        <w:rPr>
          <w:rFonts w:ascii="Times New Roman" w:hAnsi="Times New Roman"/>
          <w:b/>
          <w:bCs/>
          <w:sz w:val="28"/>
          <w:szCs w:val="28"/>
          <w:lang w:val="ru-RU"/>
        </w:rPr>
        <w:t>Критерии оценки выполнения устного задания</w:t>
      </w:r>
    </w:p>
    <w:p w:rsidR="00D05522" w:rsidRDefault="00D05522" w:rsidP="00EA762C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722B1">
        <w:rPr>
          <w:rFonts w:ascii="Times New Roman" w:hAnsi="Times New Roman"/>
          <w:b/>
          <w:bCs/>
          <w:sz w:val="28"/>
          <w:szCs w:val="28"/>
          <w:lang w:val="ru-RU"/>
        </w:rPr>
        <w:t>Максимальное количество баллов – 25</w:t>
      </w:r>
    </w:p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  <w:lang w:val="ru-RU"/>
        </w:rPr>
      </w:pPr>
    </w:p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sz w:val="28"/>
          <w:szCs w:val="28"/>
          <w:lang w:val="ru-RU"/>
        </w:rPr>
      </w:pPr>
      <w:r w:rsidRPr="00795510">
        <w:rPr>
          <w:rFonts w:ascii="Times New Roman" w:hAnsi="Times New Roman"/>
          <w:b/>
          <w:sz w:val="28"/>
          <w:szCs w:val="28"/>
          <w:lang w:val="ru-RU"/>
        </w:rPr>
        <w:t>Оценка результата группы (всего 10 баллов):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7800"/>
      </w:tblGrid>
      <w:tr w:rsidR="00D05522" w:rsidRPr="00FE3725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8080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презентации</w:t>
            </w:r>
          </w:p>
        </w:tc>
      </w:tr>
      <w:tr w:rsidR="00D05522" w:rsidRPr="008527F0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D05522" w:rsidRPr="008F05FB" w:rsidRDefault="00D05522" w:rsidP="00D05522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8F05FB"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Коммуникативная задача полностью выполнена. Тема раскрыта. Смысл презентации ясен, содержание интересно, оригинально.</w:t>
            </w:r>
          </w:p>
        </w:tc>
      </w:tr>
      <w:tr w:rsidR="00D05522" w:rsidRPr="008527F0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8F05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Коммуникативная задача полностью выполнена. Тема раскрыта. </w:t>
            </w: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Смысл выступления вполне понятен, однако содержание отчасти скучно и ординарно.</w:t>
            </w:r>
          </w:p>
        </w:tc>
      </w:tr>
      <w:tr w:rsidR="00D05522" w:rsidRPr="00FE3725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D05522" w:rsidRPr="008F05FB" w:rsidRDefault="00D05522" w:rsidP="00D05522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8F05FB"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Коммуникативная задача выполнена не полностью. Тема раскрыта в ограниченном объеме. Содержание презентации не претендует на оригинальность.</w:t>
            </w:r>
          </w:p>
        </w:tc>
      </w:tr>
      <w:tr w:rsidR="00D05522" w:rsidRPr="008527F0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D05522" w:rsidRPr="008F05FB" w:rsidRDefault="00D05522" w:rsidP="00D05522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8F05FB"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Коммуникативная задача выполнена частично. Тема раскрыта очень узко, содержание презентации банально.</w:t>
            </w:r>
          </w:p>
        </w:tc>
      </w:tr>
      <w:tr w:rsidR="00D05522" w:rsidRPr="00FE3725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D05522" w:rsidRPr="00FE3725" w:rsidRDefault="00D05522" w:rsidP="00D05522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05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Коммуникативная задача выполнена частично. Тема практически не раскрыта. </w:t>
            </w:r>
            <w:r w:rsidRPr="00FE3725">
              <w:rPr>
                <w:rFonts w:ascii="Times New Roman" w:hAnsi="Times New Roman"/>
                <w:sz w:val="28"/>
                <w:szCs w:val="28"/>
              </w:rPr>
              <w:t>Смысл презентации узнаваем.  Содержание неинтересно.</w:t>
            </w:r>
          </w:p>
        </w:tc>
      </w:tr>
      <w:tr w:rsidR="00D05522" w:rsidRPr="00FE3725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D05522" w:rsidRPr="00FE3725" w:rsidRDefault="00D05522" w:rsidP="00D05522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Коммуникативная задача не выполнена. Тема не раскрыта. </w:t>
            </w:r>
            <w:r w:rsidRPr="00FE3725">
              <w:rPr>
                <w:rFonts w:ascii="Times New Roman" w:hAnsi="Times New Roman"/>
                <w:sz w:val="28"/>
                <w:szCs w:val="28"/>
              </w:rPr>
              <w:t>Смысл презентации не ясен.</w:t>
            </w:r>
          </w:p>
        </w:tc>
      </w:tr>
    </w:tbl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7805"/>
      </w:tblGrid>
      <w:tr w:rsidR="00D05522" w:rsidRPr="008527F0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8080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Работа в команде/Взаимодействие участников </w:t>
            </w:r>
          </w:p>
        </w:tc>
      </w:tr>
      <w:tr w:rsidR="00D05522" w:rsidRPr="008527F0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8F05FB" w:rsidRDefault="00D05522" w:rsidP="00D05522">
            <w:pPr>
              <w:widowControl w:val="0"/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Распределение ролей соответствует содержанию и форме презентации. </w:t>
            </w:r>
            <w:r w:rsidRPr="008F05FB">
              <w:rPr>
                <w:rFonts w:ascii="Times New Roman" w:hAnsi="Times New Roman"/>
                <w:sz w:val="28"/>
                <w:szCs w:val="28"/>
                <w:lang w:val="ru-RU"/>
              </w:rPr>
              <w:t>Участники слаженно взаимодействуют друг с другом и высказываются в равном объеме.</w:t>
            </w:r>
          </w:p>
        </w:tc>
      </w:tr>
      <w:tr w:rsidR="00D05522" w:rsidRPr="008527F0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Распределение ролей соответствует содержанию и форме презентации. Участники в основном взаимодействуют друг с </w:t>
            </w: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другом, однако равный объем высказывания не всегда соблюдается.</w:t>
            </w:r>
          </w:p>
        </w:tc>
      </w:tr>
      <w:tr w:rsidR="00D05522" w:rsidRPr="00887A87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8080" w:type="dxa"/>
            <w:shd w:val="clear" w:color="auto" w:fill="auto"/>
          </w:tcPr>
          <w:p w:rsidR="00D05522" w:rsidRPr="00887A87" w:rsidRDefault="00D05522" w:rsidP="00D05522">
            <w:pPr>
              <w:widowControl w:val="0"/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Распределение ролей   соответствует   содержанию   и   форме   презентации. </w:t>
            </w:r>
            <w:r w:rsidRPr="00887A87">
              <w:rPr>
                <w:rFonts w:ascii="Times New Roman" w:hAnsi="Times New Roman"/>
                <w:sz w:val="28"/>
                <w:szCs w:val="28"/>
                <w:lang w:val="ru-RU"/>
              </w:rPr>
              <w:t>Взаимодействие участников ограничивается в основном соблюдением очередности высказывания.</w:t>
            </w:r>
          </w:p>
        </w:tc>
      </w:tr>
      <w:tr w:rsidR="00D05522" w:rsidRPr="00FE3725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FE3725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Все члены группы высказываются, но распределение ролей неоптимально. </w:t>
            </w:r>
            <w:r w:rsidRPr="00FE3725">
              <w:rPr>
                <w:rFonts w:ascii="Times New Roman" w:hAnsi="Times New Roman"/>
                <w:sz w:val="28"/>
                <w:szCs w:val="28"/>
              </w:rPr>
              <w:t>Взаимодействуют не все участники группы.</w:t>
            </w:r>
          </w:p>
        </w:tc>
      </w:tr>
      <w:tr w:rsidR="00D05522" w:rsidRPr="008527F0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Высказываются  лишь  некоторые участники,  смена  высказываний  недостаточно продумана.</w:t>
            </w:r>
          </w:p>
        </w:tc>
      </w:tr>
      <w:tr w:rsidR="00D05522" w:rsidRPr="008527F0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Некоторые участники высказываются, но взаимодействие отсутствует.</w:t>
            </w:r>
          </w:p>
        </w:tc>
      </w:tr>
    </w:tbl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Убедительность и наглядность – 3 балла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7800"/>
      </w:tblGrid>
      <w:tr w:rsidR="00D05522" w:rsidRPr="00FE3725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8080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/>
                <w:bCs/>
                <w:sz w:val="28"/>
                <w:szCs w:val="28"/>
              </w:rPr>
              <w:t>Убедительность и наглядность</w:t>
            </w:r>
          </w:p>
        </w:tc>
      </w:tr>
      <w:tr w:rsidR="00D05522" w:rsidRPr="008527F0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8F05FB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05FB">
              <w:rPr>
                <w:rFonts w:ascii="Times New Roman" w:hAnsi="Times New Roman"/>
                <w:sz w:val="28"/>
                <w:szCs w:val="28"/>
                <w:lang w:val="ru-RU"/>
              </w:rPr>
              <w:t>Высказывания аргументированы, аргументация сильная, сопряжена с высказываниями других членов группы.</w:t>
            </w:r>
          </w:p>
        </w:tc>
      </w:tr>
      <w:tr w:rsidR="00D05522" w:rsidRPr="008527F0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Аргументация в целом убедительна и логична.</w:t>
            </w:r>
          </w:p>
        </w:tc>
      </w:tr>
      <w:tr w:rsidR="00D05522" w:rsidRPr="008527F0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Излагает свою позицию неубедительно, не аргументируя.</w:t>
            </w:r>
          </w:p>
        </w:tc>
      </w:tr>
      <w:tr w:rsidR="00D05522" w:rsidRPr="008527F0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Не излагает своей позиции, не аргументирует высказываний.</w:t>
            </w:r>
          </w:p>
        </w:tc>
      </w:tr>
    </w:tbl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Выразительность, артистизм – 3 балла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7800"/>
      </w:tblGrid>
      <w:tr w:rsidR="00D05522" w:rsidRPr="00FE3725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8080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/>
                <w:bCs/>
                <w:sz w:val="28"/>
                <w:szCs w:val="28"/>
              </w:rPr>
              <w:t>Выразительность, артистизм</w:t>
            </w:r>
          </w:p>
        </w:tc>
      </w:tr>
      <w:tr w:rsidR="00D05522" w:rsidRPr="008527F0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8F05FB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05FB">
              <w:rPr>
                <w:rFonts w:ascii="Times New Roman" w:hAnsi="Times New Roman"/>
                <w:sz w:val="28"/>
                <w:szCs w:val="28"/>
                <w:lang w:val="ru-RU"/>
              </w:rPr>
              <w:t>Демонстрирует артистизм, сценическую убедительность, органичность жестов, пластики и речи, выразительность.</w:t>
            </w:r>
          </w:p>
        </w:tc>
      </w:tr>
      <w:tr w:rsidR="00D05522" w:rsidRPr="008527F0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Присутствуют отдельные проявления выразительности, однако жесты и пластика не всегда естественны и оправданы.</w:t>
            </w:r>
          </w:p>
        </w:tc>
      </w:tr>
      <w:tr w:rsidR="00D05522" w:rsidRPr="008527F0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8F05FB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05FB">
              <w:rPr>
                <w:rFonts w:ascii="Times New Roman" w:hAnsi="Times New Roman"/>
                <w:sz w:val="28"/>
                <w:szCs w:val="28"/>
                <w:lang w:val="ru-RU"/>
              </w:rPr>
              <w:t>Предпринимает отдельные попытки выразить эмоции, в том числе с помощью жестов и пластики.</w:t>
            </w:r>
          </w:p>
        </w:tc>
      </w:tr>
      <w:tr w:rsidR="00D05522" w:rsidRPr="008527F0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8F05FB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05FB">
              <w:rPr>
                <w:rFonts w:ascii="Times New Roman" w:hAnsi="Times New Roman"/>
                <w:sz w:val="28"/>
                <w:szCs w:val="28"/>
                <w:lang w:val="ru-RU"/>
              </w:rPr>
              <w:t>Не демонстрирует сопричастности происходящему, пластика и жестикуляция отсутствуют.</w:t>
            </w:r>
          </w:p>
        </w:tc>
      </w:tr>
    </w:tbl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Лексическое оформление речи – 3 балла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7798"/>
      </w:tblGrid>
      <w:tr w:rsidR="00D05522" w:rsidRPr="00FE3725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8080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/>
                <w:bCs/>
                <w:sz w:val="28"/>
                <w:szCs w:val="28"/>
              </w:rPr>
              <w:t>Лексическое оформление речи</w:t>
            </w:r>
          </w:p>
        </w:tc>
      </w:tr>
      <w:tr w:rsidR="00D05522" w:rsidRPr="008527F0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Владеет широким вокабуляром, достаточным для решения поставленной задачи, использует его в соответствии с правилами лексической сочетаемости.</w:t>
            </w:r>
          </w:p>
        </w:tc>
      </w:tr>
      <w:tr w:rsidR="00D05522" w:rsidRPr="008527F0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Демонстрирует  достаточный    словарный  запас,  однако  в  некоторых  случаях испытывает  трудности  в  подборе  и  правильном  использовании  лексических единиц.</w:t>
            </w:r>
          </w:p>
        </w:tc>
      </w:tr>
      <w:tr w:rsidR="00D05522" w:rsidRPr="008527F0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Вокабуляр ограничен, в связи с чем задача выполняется лишь частично.</w:t>
            </w:r>
          </w:p>
        </w:tc>
      </w:tr>
      <w:tr w:rsidR="00D05522" w:rsidRPr="008527F0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Словарный запас недостаточен для выполнения поставленной задачи.</w:t>
            </w:r>
          </w:p>
        </w:tc>
      </w:tr>
    </w:tbl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Грамматическое оформление речи</w:t>
      </w:r>
      <w:r w:rsidRPr="00FC0366">
        <w:rPr>
          <w:rFonts w:ascii="Times New Roman" w:hAnsi="Times New Roman"/>
          <w:b/>
          <w:bCs/>
          <w:w w:val="9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w w:val="99"/>
          <w:sz w:val="28"/>
          <w:szCs w:val="28"/>
          <w:lang w:val="ru-RU"/>
        </w:rPr>
        <w:t>-</w:t>
      </w:r>
      <w:r w:rsidRPr="00FC0366">
        <w:rPr>
          <w:rFonts w:ascii="Times New Roman" w:hAnsi="Times New Roman"/>
          <w:b/>
          <w:bCs/>
          <w:w w:val="99"/>
          <w:sz w:val="28"/>
          <w:szCs w:val="28"/>
          <w:lang w:val="ru-RU"/>
        </w:rPr>
        <w:t xml:space="preserve"> 3 балла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7800"/>
      </w:tblGrid>
      <w:tr w:rsidR="00D05522" w:rsidRPr="00FE3725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8080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/>
                <w:bCs/>
                <w:sz w:val="28"/>
                <w:szCs w:val="28"/>
              </w:rPr>
              <w:t>Грамматическое оформление речи</w:t>
            </w:r>
          </w:p>
        </w:tc>
      </w:tr>
      <w:tr w:rsidR="00D05522" w:rsidRPr="008527F0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Демонстрирует  владение разнообразными грамматическими структурами, грамматические ошибки немногочисленны и не препятствуют решению задачи.</w:t>
            </w:r>
          </w:p>
        </w:tc>
      </w:tr>
      <w:tr w:rsidR="00D05522" w:rsidRPr="008527F0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8F05FB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05FB">
              <w:rPr>
                <w:rFonts w:ascii="Times New Roman" w:hAnsi="Times New Roman"/>
                <w:sz w:val="28"/>
                <w:szCs w:val="28"/>
                <w:lang w:val="ru-RU"/>
              </w:rPr>
              <w:t>Грамматические структуры используются адекватно, допущенные ошибки не оказывают сильного негативного воздействия на решение задачи.</w:t>
            </w:r>
          </w:p>
        </w:tc>
      </w:tr>
      <w:tr w:rsidR="00D05522" w:rsidRPr="008527F0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Многочисленные грамматические ошибки частично затрудняют решение задачи.</w:t>
            </w:r>
          </w:p>
        </w:tc>
      </w:tr>
      <w:tr w:rsidR="00D05522" w:rsidRPr="008527F0" w:rsidTr="00DB0C00">
        <w:trPr>
          <w:trHeight w:val="58"/>
        </w:trPr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8F05FB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05FB">
              <w:rPr>
                <w:rFonts w:ascii="Times New Roman" w:hAnsi="Times New Roman"/>
                <w:sz w:val="28"/>
                <w:szCs w:val="28"/>
                <w:lang w:val="ru-RU"/>
              </w:rPr>
              <w:t>Неправильное использование грамматических структур делает невозможным выполнение поставленной задачи.</w:t>
            </w:r>
          </w:p>
        </w:tc>
      </w:tr>
    </w:tbl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Произношение - 3 балла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7799"/>
      </w:tblGrid>
      <w:tr w:rsidR="00D05522" w:rsidRPr="00FE3725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8080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/>
                <w:bCs/>
                <w:sz w:val="28"/>
                <w:szCs w:val="28"/>
              </w:rPr>
              <w:t>Произношение</w:t>
            </w:r>
          </w:p>
        </w:tc>
      </w:tr>
      <w:tr w:rsidR="00D05522" w:rsidRPr="008527F0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553768" w:rsidRDefault="00D05522" w:rsidP="00D05522">
            <w:pPr>
              <w:widowControl w:val="0"/>
              <w:overflowPunct w:val="0"/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Соблюдает правильный интонационный рисунок, не допускает грубых фонематических ошибок, произношение соответствует языковой норме. </w:t>
            </w:r>
          </w:p>
        </w:tc>
      </w:tr>
      <w:tr w:rsidR="00D05522" w:rsidRPr="008527F0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Фонетическое оформление речи в целом адекватно ситуации </w:t>
            </w: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общения, иногда допускаются фонематические ошибки и неточности в интонационном рисунке.</w:t>
            </w:r>
          </w:p>
        </w:tc>
      </w:tr>
      <w:tr w:rsidR="00D05522" w:rsidRPr="008527F0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8F05FB" w:rsidRDefault="00D05522" w:rsidP="00D05522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05FB">
              <w:rPr>
                <w:rFonts w:ascii="Times New Roman" w:hAnsi="Times New Roman"/>
                <w:sz w:val="28"/>
                <w:szCs w:val="28"/>
                <w:lang w:val="ru-RU"/>
              </w:rPr>
              <w:t>Иногда допускает грубые фонематические ошибки, в интонации и произношении слишком явно проявляется влияние родного языка.</w:t>
            </w:r>
          </w:p>
        </w:tc>
      </w:tr>
      <w:tr w:rsidR="00D05522" w:rsidRPr="008527F0" w:rsidTr="00DB0C00">
        <w:trPr>
          <w:trHeight w:val="58"/>
        </w:trPr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Неправильное произнесение многих звуков и неадекватный интонационный рисунок препятствуют полноценному общению.</w:t>
            </w:r>
          </w:p>
        </w:tc>
      </w:tr>
    </w:tbl>
    <w:p w:rsidR="001E7BCD" w:rsidRDefault="00840C97">
      <w:pPr>
        <w:rPr>
          <w:lang w:val="ru-RU"/>
        </w:rPr>
      </w:pPr>
    </w:p>
    <w:p w:rsidR="00D05522" w:rsidRDefault="00D05522">
      <w:pPr>
        <w:rPr>
          <w:lang w:val="ru-RU"/>
        </w:rPr>
      </w:pPr>
    </w:p>
    <w:p w:rsidR="00D05522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74CDE">
        <w:rPr>
          <w:rFonts w:ascii="Times New Roman" w:hAnsi="Times New Roman"/>
          <w:sz w:val="28"/>
          <w:szCs w:val="28"/>
          <w:lang w:val="ru-RU"/>
        </w:rPr>
        <w:t xml:space="preserve">При проверке заданий жюри рассматривает только бланки ответов. Черновик и лист заданий проверке не подлежат. Каждый бланк ответов проверяется </w:t>
      </w:r>
      <w:r>
        <w:rPr>
          <w:rFonts w:ascii="Times New Roman" w:hAnsi="Times New Roman"/>
          <w:sz w:val="28"/>
          <w:szCs w:val="28"/>
          <w:lang w:val="ru-RU"/>
        </w:rPr>
        <w:t xml:space="preserve">не менее чем </w:t>
      </w:r>
      <w:r w:rsidRPr="00A74CDE">
        <w:rPr>
          <w:rFonts w:ascii="Times New Roman" w:hAnsi="Times New Roman"/>
          <w:sz w:val="28"/>
          <w:szCs w:val="28"/>
          <w:lang w:val="ru-RU"/>
        </w:rPr>
        <w:t xml:space="preserve">двумя членами </w:t>
      </w:r>
      <w:r w:rsidR="00BD3458">
        <w:rPr>
          <w:rFonts w:ascii="Times New Roman" w:hAnsi="Times New Roman"/>
          <w:sz w:val="28"/>
          <w:szCs w:val="28"/>
          <w:lang w:val="ru-RU"/>
        </w:rPr>
        <w:t>Ж</w:t>
      </w:r>
      <w:r w:rsidRPr="00A74CDE">
        <w:rPr>
          <w:rFonts w:ascii="Times New Roman" w:hAnsi="Times New Roman"/>
          <w:sz w:val="28"/>
          <w:szCs w:val="28"/>
          <w:lang w:val="ru-RU"/>
        </w:rPr>
        <w:t>юри.</w:t>
      </w:r>
    </w:p>
    <w:p w:rsidR="00D05522" w:rsidRPr="00A74CDE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5522" w:rsidRPr="00D05522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05522">
        <w:rPr>
          <w:rFonts w:ascii="Times New Roman" w:hAnsi="Times New Roman"/>
          <w:b/>
          <w:sz w:val="28"/>
          <w:szCs w:val="28"/>
          <w:lang w:val="ru-RU"/>
        </w:rPr>
        <w:t>Оценивание задания письменной речи включает следующие этапы:</w:t>
      </w:r>
    </w:p>
    <w:p w:rsidR="00D05522" w:rsidRPr="00D05522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5522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0552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D05522">
        <w:rPr>
          <w:rFonts w:ascii="Times New Roman" w:hAnsi="Times New Roman"/>
          <w:sz w:val="28"/>
          <w:szCs w:val="28"/>
          <w:lang w:val="ru-RU"/>
        </w:rPr>
        <w:t>фронтальная проверка одной (случайно выбранной и отксерокопированно</w:t>
      </w:r>
      <w:r>
        <w:rPr>
          <w:rFonts w:ascii="Times New Roman" w:hAnsi="Times New Roman"/>
          <w:sz w:val="28"/>
          <w:szCs w:val="28"/>
          <w:lang w:val="ru-RU"/>
        </w:rPr>
        <w:t>й для всех членов жюри) работы;</w:t>
      </w:r>
    </w:p>
    <w:p w:rsidR="00D05522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D05522">
        <w:rPr>
          <w:rFonts w:ascii="Times New Roman" w:hAnsi="Times New Roman"/>
          <w:sz w:val="28"/>
          <w:szCs w:val="28"/>
          <w:lang w:val="ru-RU"/>
        </w:rPr>
        <w:t>обсуждение выставленных оценок с целью выработки сбалансированной модели</w:t>
      </w:r>
      <w:r>
        <w:rPr>
          <w:rFonts w:ascii="Times New Roman" w:hAnsi="Times New Roman"/>
          <w:sz w:val="28"/>
          <w:szCs w:val="28"/>
          <w:lang w:val="ru-RU"/>
        </w:rPr>
        <w:t xml:space="preserve"> проверки;</w:t>
      </w:r>
    </w:p>
    <w:p w:rsidR="00D05522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D05522">
        <w:rPr>
          <w:rFonts w:ascii="Times New Roman" w:hAnsi="Times New Roman"/>
          <w:sz w:val="28"/>
          <w:szCs w:val="28"/>
          <w:lang w:val="ru-RU"/>
        </w:rPr>
        <w:t>ин</w:t>
      </w:r>
      <w:r w:rsidRPr="00DD277F">
        <w:rPr>
          <w:rFonts w:ascii="Times New Roman" w:hAnsi="Times New Roman"/>
          <w:strike/>
          <w:sz w:val="28"/>
          <w:szCs w:val="28"/>
          <w:lang w:val="ru-RU"/>
        </w:rPr>
        <w:t xml:space="preserve">дивидуальная </w:t>
      </w:r>
      <w:r w:rsidRPr="00D05522">
        <w:rPr>
          <w:rFonts w:ascii="Times New Roman" w:hAnsi="Times New Roman"/>
          <w:sz w:val="28"/>
          <w:szCs w:val="28"/>
          <w:lang w:val="ru-RU"/>
        </w:rPr>
        <w:t>проверка работ: каждая работа проверяется в обязательном порядке двумя членами жюри, которые работают независимо друг от друга (никаких поме</w:t>
      </w:r>
      <w:r>
        <w:rPr>
          <w:rFonts w:ascii="Times New Roman" w:hAnsi="Times New Roman"/>
          <w:sz w:val="28"/>
          <w:szCs w:val="28"/>
          <w:lang w:val="ru-RU"/>
        </w:rPr>
        <w:t>ток на работах не допускается),</w:t>
      </w:r>
    </w:p>
    <w:p w:rsidR="00D05522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D05522">
        <w:rPr>
          <w:rFonts w:ascii="Times New Roman" w:hAnsi="Times New Roman"/>
          <w:sz w:val="28"/>
          <w:szCs w:val="28"/>
          <w:lang w:val="ru-RU"/>
        </w:rPr>
        <w:t>если расхождение в оценках экспертов не превышает трех баллов</w:t>
      </w:r>
      <w:r>
        <w:rPr>
          <w:rFonts w:ascii="Times New Roman" w:hAnsi="Times New Roman"/>
          <w:sz w:val="28"/>
          <w:szCs w:val="28"/>
          <w:lang w:val="ru-RU"/>
        </w:rPr>
        <w:t>, то выставляется средний балл,</w:t>
      </w:r>
    </w:p>
    <w:p w:rsidR="00D05522" w:rsidRPr="00D05522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D05522">
        <w:rPr>
          <w:rFonts w:ascii="Times New Roman" w:hAnsi="Times New Roman"/>
          <w:sz w:val="28"/>
          <w:szCs w:val="28"/>
          <w:lang w:val="ru-RU"/>
        </w:rPr>
        <w:t>если расхождение в оценках экспертов превышает три балла, то назначается еще одна проверка, в этом случае выставляется среднее арифметическое из всех трех оценок;</w:t>
      </w:r>
    </w:p>
    <w:p w:rsidR="00D05522" w:rsidRDefault="00E1258E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D05522" w:rsidRPr="00D05522">
        <w:rPr>
          <w:rFonts w:ascii="Times New Roman" w:hAnsi="Times New Roman"/>
          <w:sz w:val="28"/>
          <w:szCs w:val="28"/>
          <w:lang w:val="ru-RU"/>
        </w:rPr>
        <w:t>«спорные»  работы  (в  случае  большого  –  6  и  больше  –  расхождения  баллов)</w:t>
      </w:r>
      <w:r w:rsidR="00D0552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05522" w:rsidRPr="00D05522">
        <w:rPr>
          <w:rFonts w:ascii="Times New Roman" w:hAnsi="Times New Roman"/>
          <w:sz w:val="28"/>
          <w:szCs w:val="28"/>
          <w:lang w:val="ru-RU"/>
        </w:rPr>
        <w:t>проверяются и обсуждаются коллективно.</w:t>
      </w:r>
    </w:p>
    <w:p w:rsidR="00D05522" w:rsidRPr="00A74CDE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B0B4921" wp14:editId="2B01741F">
                <wp:simplePos x="0" y="0"/>
                <wp:positionH relativeFrom="column">
                  <wp:posOffset>849630</wp:posOffset>
                </wp:positionH>
                <wp:positionV relativeFrom="paragraph">
                  <wp:posOffset>-1928495</wp:posOffset>
                </wp:positionV>
                <wp:extent cx="123952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952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8672F99" id="Прямая соединительная линия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9pt,-151.85pt" to="164.5pt,-1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" o:allowincell="f" strokeweight=".6pt"/>
            </w:pict>
          </mc:Fallback>
        </mc:AlternateContent>
      </w:r>
    </w:p>
    <w:p w:rsidR="00D05522" w:rsidRPr="00A74CDE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A74CDE">
        <w:rPr>
          <w:rFonts w:ascii="Times New Roman" w:hAnsi="Times New Roman"/>
          <w:b/>
          <w:sz w:val="28"/>
          <w:szCs w:val="28"/>
          <w:lang w:val="ru-RU"/>
        </w:rPr>
        <w:t>Оценивание устной речи включает следующие этапы:</w:t>
      </w:r>
    </w:p>
    <w:p w:rsidR="00D05522" w:rsidRPr="00A74CDE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A74CDE">
        <w:rPr>
          <w:rFonts w:ascii="Times New Roman" w:hAnsi="Times New Roman"/>
          <w:sz w:val="28"/>
          <w:szCs w:val="28"/>
          <w:lang w:val="ru-RU"/>
        </w:rPr>
        <w:t>запись подготовленной устной презентации группы на магнитофон (или на компьютер в цифровом формате),</w:t>
      </w:r>
    </w:p>
    <w:p w:rsidR="00D05522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A74CDE">
        <w:rPr>
          <w:rFonts w:ascii="Times New Roman" w:hAnsi="Times New Roman"/>
          <w:sz w:val="28"/>
          <w:szCs w:val="28"/>
          <w:lang w:val="ru-RU"/>
        </w:rPr>
        <w:t>обмен мнениями трех членов жюри в аудитории и выставление сбалансированной оценки в протокол; в случае расхождения мнений членов рабочего жюри (три члена жюри в аудитории) принимается решение о прослушивании сделанной записи устного ответа всеми членами жюри.</w:t>
      </w:r>
    </w:p>
    <w:p w:rsidR="00D05522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74CDE">
        <w:rPr>
          <w:rFonts w:ascii="Times New Roman" w:hAnsi="Times New Roman"/>
          <w:sz w:val="28"/>
          <w:szCs w:val="28"/>
          <w:lang w:val="ru-RU"/>
        </w:rPr>
        <w:t xml:space="preserve">Результаты проверки всех работ участников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A74CDE">
        <w:rPr>
          <w:rFonts w:ascii="Times New Roman" w:hAnsi="Times New Roman"/>
          <w:sz w:val="28"/>
          <w:szCs w:val="28"/>
          <w:lang w:val="ru-RU"/>
        </w:rPr>
        <w:t xml:space="preserve">лимпиады члены </w:t>
      </w:r>
      <w:r>
        <w:rPr>
          <w:rFonts w:ascii="Times New Roman" w:hAnsi="Times New Roman"/>
          <w:sz w:val="28"/>
          <w:szCs w:val="28"/>
          <w:lang w:val="ru-RU"/>
        </w:rPr>
        <w:t>ж</w:t>
      </w:r>
      <w:r w:rsidRPr="00A74CDE">
        <w:rPr>
          <w:rFonts w:ascii="Times New Roman" w:hAnsi="Times New Roman"/>
          <w:sz w:val="28"/>
          <w:szCs w:val="28"/>
          <w:lang w:val="ru-RU"/>
        </w:rPr>
        <w:t xml:space="preserve">юри </w:t>
      </w:r>
      <w:r w:rsidRPr="00A74CDE">
        <w:rPr>
          <w:rFonts w:ascii="Times New Roman" w:hAnsi="Times New Roman"/>
          <w:sz w:val="28"/>
          <w:szCs w:val="28"/>
          <w:lang w:val="ru-RU"/>
        </w:rPr>
        <w:lastRenderedPageBreak/>
        <w:t>заносят в итоговую таблицу ведомости оценивания работ</w:t>
      </w:r>
      <w:r>
        <w:rPr>
          <w:rFonts w:ascii="Times New Roman" w:hAnsi="Times New Roman"/>
          <w:sz w:val="28"/>
          <w:szCs w:val="28"/>
          <w:lang w:val="ru-RU"/>
        </w:rPr>
        <w:t xml:space="preserve"> участников о</w:t>
      </w:r>
      <w:r w:rsidRPr="00A74CDE">
        <w:rPr>
          <w:rFonts w:ascii="Times New Roman" w:hAnsi="Times New Roman"/>
          <w:sz w:val="28"/>
          <w:szCs w:val="28"/>
          <w:lang w:val="ru-RU"/>
        </w:rPr>
        <w:t>лимпиады.</w:t>
      </w:r>
    </w:p>
    <w:p w:rsidR="00D05522" w:rsidRPr="004C0068" w:rsidRDefault="00D05522" w:rsidP="00BD34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74CDE">
        <w:rPr>
          <w:rFonts w:ascii="Times New Roman" w:hAnsi="Times New Roman"/>
          <w:sz w:val="28"/>
          <w:szCs w:val="28"/>
          <w:lang w:val="ru-RU"/>
        </w:rPr>
        <w:t>Основная цель процедуры анализа олимпиадных заданий</w:t>
      </w:r>
      <w:r>
        <w:rPr>
          <w:rFonts w:ascii="Times New Roman" w:hAnsi="Times New Roman"/>
          <w:sz w:val="28"/>
          <w:szCs w:val="28"/>
          <w:lang w:val="ru-RU"/>
        </w:rPr>
        <w:t xml:space="preserve"> - информировать участников о</w:t>
      </w:r>
      <w:r w:rsidRPr="004C0068">
        <w:rPr>
          <w:rFonts w:ascii="Times New Roman" w:hAnsi="Times New Roman"/>
          <w:sz w:val="28"/>
          <w:szCs w:val="28"/>
          <w:lang w:val="ru-RU"/>
        </w:rPr>
        <w:t>лимпиады о правильных вариантах ответов на предложенные задания, объяснить допущенные ими ошибки и недочеты, убедительно показать, что выставленные им баллы соответствуют принятой системе оценивания. В процессе проведения анализа</w:t>
      </w:r>
      <w:r>
        <w:rPr>
          <w:rFonts w:ascii="Times New Roman" w:hAnsi="Times New Roman"/>
          <w:sz w:val="28"/>
          <w:szCs w:val="28"/>
          <w:lang w:val="ru-RU"/>
        </w:rPr>
        <w:t xml:space="preserve"> олимпиадных заданий участники о</w:t>
      </w:r>
      <w:r w:rsidRPr="004C0068">
        <w:rPr>
          <w:rFonts w:ascii="Times New Roman" w:hAnsi="Times New Roman"/>
          <w:sz w:val="28"/>
          <w:szCs w:val="28"/>
          <w:lang w:val="ru-RU"/>
        </w:rPr>
        <w:t>лимпиады должны получить всю необходимую информацию по поводу объективности оценивания их работ, что должно привести к уменьшению числа необоснованных апелляций по результатам проверки. Анализ олимпиадных заданий проводится после их проверки в отведенное программой время. На анализе заданий могу</w:t>
      </w:r>
      <w:r>
        <w:rPr>
          <w:rFonts w:ascii="Times New Roman" w:hAnsi="Times New Roman"/>
          <w:sz w:val="28"/>
          <w:szCs w:val="28"/>
          <w:lang w:val="ru-RU"/>
        </w:rPr>
        <w:t>т присутствовать все участники о</w:t>
      </w:r>
      <w:r w:rsidRPr="004C0068">
        <w:rPr>
          <w:rFonts w:ascii="Times New Roman" w:hAnsi="Times New Roman"/>
          <w:sz w:val="28"/>
          <w:szCs w:val="28"/>
          <w:lang w:val="ru-RU"/>
        </w:rPr>
        <w:t>лимпиады, а также сопровождающие их лица.</w:t>
      </w:r>
    </w:p>
    <w:p w:rsidR="00D05522" w:rsidRPr="004C0068" w:rsidRDefault="00D05522" w:rsidP="00BD34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C0068">
        <w:rPr>
          <w:rFonts w:ascii="Times New Roman" w:hAnsi="Times New Roman"/>
          <w:sz w:val="28"/>
          <w:szCs w:val="28"/>
          <w:lang w:val="ru-RU"/>
        </w:rPr>
        <w:t xml:space="preserve">В ходе анализа олимпиадных заданий представители </w:t>
      </w:r>
      <w:r>
        <w:rPr>
          <w:rFonts w:ascii="Times New Roman" w:hAnsi="Times New Roman"/>
          <w:sz w:val="28"/>
          <w:szCs w:val="28"/>
          <w:lang w:val="ru-RU"/>
        </w:rPr>
        <w:t>ж</w:t>
      </w:r>
      <w:r w:rsidRPr="004C0068">
        <w:rPr>
          <w:rFonts w:ascii="Times New Roman" w:hAnsi="Times New Roman"/>
          <w:sz w:val="28"/>
          <w:szCs w:val="28"/>
          <w:lang w:val="ru-RU"/>
        </w:rPr>
        <w:t xml:space="preserve">юри подробно объясняют критерии оценивания каждого из заданий и дают общую оценку по итогам выполнения заданий каждого конкурса. Членами жюри также представляются наиболее удачные варианты выполнения олимпиадных заданий, анализируются типичные ошибки, допущенные участниками </w:t>
      </w:r>
      <w:r w:rsidR="00BD3458">
        <w:rPr>
          <w:rFonts w:ascii="Times New Roman" w:hAnsi="Times New Roman"/>
          <w:sz w:val="28"/>
          <w:szCs w:val="28"/>
          <w:lang w:val="ru-RU"/>
        </w:rPr>
        <w:t>О</w:t>
      </w:r>
      <w:r w:rsidRPr="004C0068">
        <w:rPr>
          <w:rFonts w:ascii="Times New Roman" w:hAnsi="Times New Roman"/>
          <w:sz w:val="28"/>
          <w:szCs w:val="28"/>
          <w:lang w:val="ru-RU"/>
        </w:rPr>
        <w:t>лимпиады.</w:t>
      </w:r>
    </w:p>
    <w:p w:rsidR="00BD3458" w:rsidRDefault="00BD3458" w:rsidP="00BD34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58" w:rsidRDefault="00BD3458" w:rsidP="00BD34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D3458">
        <w:rPr>
          <w:rFonts w:ascii="Times New Roman" w:hAnsi="Times New Roman"/>
          <w:sz w:val="28"/>
          <w:szCs w:val="28"/>
          <w:lang w:val="ru-RU"/>
        </w:rPr>
        <w:t>На показ работ допускаются только участники Олимпиады. Участник имеет право задать члену Жюри вопросы по оценке приведенного им ответа. В случае если Жюри соглашается с аргументами участника по изменению оценки какого-либо задания в его работе, участник Олимпиады подает заявление на апелляцию.</w:t>
      </w:r>
    </w:p>
    <w:p w:rsidR="00BD3458" w:rsidRPr="00BD3458" w:rsidRDefault="00BD3458" w:rsidP="00BD34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D3458">
        <w:rPr>
          <w:rFonts w:ascii="Times New Roman" w:hAnsi="Times New Roman"/>
          <w:sz w:val="28"/>
          <w:szCs w:val="28"/>
          <w:u w:val="single"/>
          <w:lang w:val="ru-RU"/>
        </w:rPr>
        <w:t>Апелляция</w:t>
      </w:r>
      <w:r w:rsidRPr="00BD3458">
        <w:rPr>
          <w:rFonts w:ascii="Times New Roman" w:hAnsi="Times New Roman"/>
          <w:sz w:val="28"/>
          <w:szCs w:val="28"/>
          <w:lang w:val="ru-RU"/>
        </w:rPr>
        <w:t xml:space="preserve"> проводится в случаях несогласия участника Олимпиады с результатами оценивания его олимпиадной работы. Апелляции участников Олимпиады рассматривается апелляционной комиссией в составе Председателя Жюри и двух членов Жюри. Рассмотрение апелляции проводится в спокойной и доброжелательной обстановке. Участнику Олимпиады, подавшему  апелляцию,  предоставляется  возможность  убедиться  в  том,  что  его  работа</w:t>
      </w:r>
    </w:p>
    <w:p w:rsidR="00BD3458" w:rsidRPr="00BD3458" w:rsidRDefault="00BD3458" w:rsidP="00BD34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3458">
        <w:rPr>
          <w:rFonts w:ascii="Times New Roman" w:hAnsi="Times New Roman"/>
          <w:sz w:val="28"/>
          <w:szCs w:val="28"/>
          <w:lang w:val="ru-RU"/>
        </w:rPr>
        <w:t>проверена и оценена в соответствии с критериями и методикой, разработанными Центральной предметно-методической комиссией. Апелляция участника Олимпиады подается и рассматривается строго в день объявления результатов последнего конкурса после проведения анализа олимпиадных заданий и показа работ. Для проведения апелляции участник Олимпиады подает письменное заявление в течение 1 астрономического часа после завершения показа работ на имя председателя Жюри в установленной форме.</w:t>
      </w:r>
    </w:p>
    <w:p w:rsidR="00BD3458" w:rsidRPr="00BD3458" w:rsidRDefault="00BD3458" w:rsidP="00BD34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D3458">
        <w:rPr>
          <w:rFonts w:ascii="Times New Roman" w:hAnsi="Times New Roman"/>
          <w:sz w:val="28"/>
          <w:szCs w:val="28"/>
          <w:lang w:val="ru-RU"/>
        </w:rPr>
        <w:t>На самой работе участника членом Жюри, проводившим показ данной работы, делается отметка о времени завершения показа этой работы.</w:t>
      </w:r>
    </w:p>
    <w:p w:rsidR="00BD3458" w:rsidRPr="00BD3458" w:rsidRDefault="00BD3458" w:rsidP="00BD34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D3458">
        <w:rPr>
          <w:rFonts w:ascii="Times New Roman" w:hAnsi="Times New Roman"/>
          <w:sz w:val="28"/>
          <w:szCs w:val="28"/>
          <w:lang w:val="ru-RU"/>
        </w:rPr>
        <w:t xml:space="preserve">При рассмотрении апелляции присутствует только участник Олимпиады, подавший заявление, имеющий при себе документ, </w:t>
      </w:r>
      <w:r w:rsidRPr="00BD3458">
        <w:rPr>
          <w:rFonts w:ascii="Times New Roman" w:hAnsi="Times New Roman"/>
          <w:sz w:val="28"/>
          <w:szCs w:val="28"/>
          <w:lang w:val="ru-RU"/>
        </w:rPr>
        <w:lastRenderedPageBreak/>
        <w:t>удостоверяющий личность. По результатам рассмотрения апелляции выносится решение об отклонении апелляции и сохранении выставленных баллов или об удовлетворении апелляции и корректировке баллов. Критерии и методика оценивания олимпиадных заданий не могут быть предметом апелляции и пересмотру не подлежат.</w:t>
      </w:r>
    </w:p>
    <w:p w:rsidR="00BD3458" w:rsidRPr="00BD3458" w:rsidRDefault="00BD3458" w:rsidP="00BD34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D3458">
        <w:rPr>
          <w:rFonts w:ascii="Times New Roman" w:hAnsi="Times New Roman"/>
          <w:sz w:val="28"/>
          <w:szCs w:val="28"/>
          <w:lang w:val="ru-RU"/>
        </w:rPr>
        <w:t>Решения по апелляции принимаются простым большинством голосов. В случае равенства голосов председатель Жюри имеет право решающего голоса. Решения по апелляции являются окончательными и пересмотру не подлежат. Проведение апелляции оформл</w:t>
      </w:r>
      <w:r>
        <w:rPr>
          <w:rFonts w:ascii="Times New Roman" w:hAnsi="Times New Roman"/>
          <w:sz w:val="28"/>
          <w:szCs w:val="28"/>
          <w:lang w:val="ru-RU"/>
        </w:rPr>
        <w:t>яется протоколами</w:t>
      </w:r>
      <w:r w:rsidRPr="00BD3458">
        <w:rPr>
          <w:rFonts w:ascii="Times New Roman" w:hAnsi="Times New Roman"/>
          <w:sz w:val="28"/>
          <w:szCs w:val="28"/>
          <w:lang w:val="ru-RU"/>
        </w:rPr>
        <w:t>, которые подписываются членами Жюри и Оргкомитета. Протоколы проведения апелляции и видеофиксация процедуры апелляции передаются председателю Жюри для внесения соответствующих изменений в протокол и отчетную документацию.</w:t>
      </w:r>
    </w:p>
    <w:p w:rsidR="00D05522" w:rsidRDefault="00D05522" w:rsidP="00BD34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C0068">
        <w:rPr>
          <w:rFonts w:ascii="Times New Roman" w:hAnsi="Times New Roman"/>
          <w:sz w:val="28"/>
          <w:szCs w:val="28"/>
          <w:lang w:val="ru-RU"/>
        </w:rPr>
        <w:t>Документами по проведению апелляции являются:</w:t>
      </w:r>
    </w:p>
    <w:p w:rsidR="00D05522" w:rsidRDefault="00D05522" w:rsidP="00BD34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заявление участника;</w:t>
      </w:r>
    </w:p>
    <w:p w:rsidR="00D05522" w:rsidRDefault="00D05522" w:rsidP="00BD34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журнал (листы) регистрации;</w:t>
      </w:r>
    </w:p>
    <w:p w:rsidR="00D05522" w:rsidRPr="004C0068" w:rsidRDefault="00D05522" w:rsidP="00BD34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D3458" w:rsidRPr="00BD3458">
        <w:rPr>
          <w:rFonts w:ascii="Times New Roman" w:hAnsi="Times New Roman"/>
          <w:sz w:val="28"/>
          <w:szCs w:val="28"/>
          <w:lang w:val="ru-RU"/>
        </w:rPr>
        <w:t>протоколы проведения апелляции, которые хранятся в органе исполнительной власти субъекта Российской Федерации в сфере образования в течение 3 лет.</w:t>
      </w:r>
    </w:p>
    <w:p w:rsidR="00BD3458" w:rsidRPr="0045724F" w:rsidRDefault="00BD3458" w:rsidP="00BD34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>Окончательные итоги Олимпиады утверждаются Жюри с учетом проведения апелляции.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</w:t>
      </w:r>
      <w:r>
        <w:rPr>
          <w:rFonts w:ascii="Times New Roman" w:hAnsi="Times New Roman"/>
          <w:sz w:val="28"/>
          <w:szCs w:val="28"/>
          <w:lang w:val="ru-RU"/>
        </w:rPr>
        <w:t>дседателя и членов Жюри</w:t>
      </w:r>
      <w:r w:rsidRPr="0045724F">
        <w:rPr>
          <w:rFonts w:ascii="Times New Roman" w:hAnsi="Times New Roman"/>
          <w:sz w:val="28"/>
          <w:szCs w:val="28"/>
          <w:lang w:val="ru-RU"/>
        </w:rPr>
        <w:t>.</w:t>
      </w:r>
    </w:p>
    <w:p w:rsidR="00D05522" w:rsidRPr="00D05522" w:rsidRDefault="00BD3458" w:rsidP="00BD34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 xml:space="preserve">Во время конкурсов, показа работ и апелляций участникам запрещается пользоваться любой справочной литературой, собственной бумагой, электронными вычислительными средствами и любыми средствами связи. Участникам запрещается приносить мобильные телефоны, компьютеры и любые технические средства для </w:t>
      </w:r>
      <w:r>
        <w:rPr>
          <w:rFonts w:ascii="Times New Roman" w:hAnsi="Times New Roman"/>
          <w:sz w:val="28"/>
          <w:szCs w:val="28"/>
          <w:lang w:val="ru-RU"/>
        </w:rPr>
        <w:t>фотографирования и записи звука.</w:t>
      </w:r>
    </w:p>
    <w:sectPr w:rsidR="00D05522" w:rsidRPr="00D0552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C97" w:rsidRDefault="00840C97" w:rsidP="00BD3458">
      <w:pPr>
        <w:spacing w:after="0" w:line="240" w:lineRule="auto"/>
      </w:pPr>
      <w:r>
        <w:separator/>
      </w:r>
    </w:p>
  </w:endnote>
  <w:endnote w:type="continuationSeparator" w:id="0">
    <w:p w:rsidR="00840C97" w:rsidRDefault="00840C97" w:rsidP="00BD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67464"/>
      <w:docPartObj>
        <w:docPartGallery w:val="Page Numbers (Bottom of Page)"/>
        <w:docPartUnique/>
      </w:docPartObj>
    </w:sdtPr>
    <w:sdtEndPr/>
    <w:sdtContent>
      <w:p w:rsidR="00BD3458" w:rsidRDefault="00BD345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8F0" w:rsidRPr="004368F0">
          <w:rPr>
            <w:noProof/>
            <w:lang w:val="ru-RU"/>
          </w:rPr>
          <w:t>2</w:t>
        </w:r>
        <w:r>
          <w:fldChar w:fldCharType="end"/>
        </w:r>
      </w:p>
    </w:sdtContent>
  </w:sdt>
  <w:p w:rsidR="00BD3458" w:rsidRDefault="00BD34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C97" w:rsidRDefault="00840C97" w:rsidP="00BD3458">
      <w:pPr>
        <w:spacing w:after="0" w:line="240" w:lineRule="auto"/>
      </w:pPr>
      <w:r>
        <w:separator/>
      </w:r>
    </w:p>
  </w:footnote>
  <w:footnote w:type="continuationSeparator" w:id="0">
    <w:p w:rsidR="00840C97" w:rsidRDefault="00840C97" w:rsidP="00BD3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9F"/>
    <w:rsid w:val="000B5265"/>
    <w:rsid w:val="001033E7"/>
    <w:rsid w:val="003674A8"/>
    <w:rsid w:val="003F690B"/>
    <w:rsid w:val="004368F0"/>
    <w:rsid w:val="004623BF"/>
    <w:rsid w:val="004A20B9"/>
    <w:rsid w:val="00697236"/>
    <w:rsid w:val="00730435"/>
    <w:rsid w:val="007959A4"/>
    <w:rsid w:val="007F529F"/>
    <w:rsid w:val="00840C97"/>
    <w:rsid w:val="008448DD"/>
    <w:rsid w:val="008527F0"/>
    <w:rsid w:val="00887A87"/>
    <w:rsid w:val="00BD3458"/>
    <w:rsid w:val="00D05522"/>
    <w:rsid w:val="00D06611"/>
    <w:rsid w:val="00D913F7"/>
    <w:rsid w:val="00DD277F"/>
    <w:rsid w:val="00E1258E"/>
    <w:rsid w:val="00EA762C"/>
    <w:rsid w:val="00F67468"/>
    <w:rsid w:val="00F946B4"/>
    <w:rsid w:val="00FB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2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458"/>
    <w:rPr>
      <w:rFonts w:ascii="Calibri" w:eastAsia="Times New Roman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BD3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458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2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458"/>
    <w:rPr>
      <w:rFonts w:ascii="Calibri" w:eastAsia="Times New Roman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BD3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458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3680</Words>
  <Characters>20978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LebedenkoGA</dc:creator>
  <cp:keywords/>
  <dc:description/>
  <cp:lastModifiedBy>Оксана Александровна Юрова</cp:lastModifiedBy>
  <cp:revision>15</cp:revision>
  <dcterms:created xsi:type="dcterms:W3CDTF">2021-10-06T09:20:00Z</dcterms:created>
  <dcterms:modified xsi:type="dcterms:W3CDTF">2022-11-02T05:40:00Z</dcterms:modified>
</cp:coreProperties>
</file>