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AE42E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117694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ОУ </w:t>
      </w:r>
      <w:r w:rsidR="00117694">
        <w:rPr>
          <w:rFonts w:eastAsia="Times New Roman"/>
          <w:sz w:val="28"/>
          <w:szCs w:val="28"/>
        </w:rPr>
        <w:t>ООШ  № 12</w:t>
      </w:r>
    </w:p>
    <w:p w:rsidR="00EF32E8" w:rsidRDefault="00117694" w:rsidP="00117694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п. Ленинский</w:t>
      </w:r>
    </w:p>
    <w:p w:rsidR="00117694" w:rsidRDefault="00117694" w:rsidP="00117694">
      <w:pPr>
        <w:ind w:right="-259"/>
        <w:jc w:val="center"/>
        <w:rPr>
          <w:rFonts w:eastAsia="Times New Roman"/>
          <w:sz w:val="28"/>
          <w:szCs w:val="28"/>
        </w:rPr>
      </w:pPr>
    </w:p>
    <w:p w:rsidR="00962D8C" w:rsidRPr="00EF32E8" w:rsidRDefault="001E773E" w:rsidP="00EF32E8">
      <w:pPr>
        <w:pStyle w:val="3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соответствии с планом работы управления образования администрации Минераловодского городского округа,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на основании приказа управления образования администрации Минер</w:t>
      </w:r>
      <w:r w:rsidR="00C90D4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аловодского городского округа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17694" w:rsidRPr="00117694">
        <w:rPr>
          <w:rFonts w:ascii="Times New Roman" w:eastAsia="Times New Roman" w:hAnsi="Times New Roman" w:cs="Times New Roman"/>
          <w:color w:val="auto"/>
          <w:sz w:val="28"/>
          <w:szCs w:val="28"/>
        </w:rPr>
        <w:t>03.03.2020 № 229 «О проведении комплексного изучения деятельности МКОУ ООШ № 12 п. Ленинский Минераловодского района»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период 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EF32E8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C7223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="0078608E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C7223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марта</w:t>
      </w:r>
      <w:r w:rsidR="00AE42EA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="00735114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AE42EA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 по </w:t>
      </w:r>
      <w:r w:rsidR="00FC7223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16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C7223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марта</w:t>
      </w:r>
      <w:r w:rsidR="00AE42EA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735114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="00962D8C" w:rsidRPr="00FC72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было проведено ком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плексное изучение деятельности муниципального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бюджетного</w:t>
      </w:r>
      <w:r w:rsidR="00783E4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общеобразовательного учреждения </w:t>
      </w:r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основной общеобразовательной школы № 12 п</w:t>
      </w:r>
      <w:proofErr w:type="gramEnd"/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>Ленинский</w:t>
      </w:r>
      <w:proofErr w:type="gramEnd"/>
      <w:r w:rsidR="001176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(далее – Учреждение)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62D8C" w:rsidRDefault="00962D8C" w:rsidP="00AE42EA">
      <w:pPr>
        <w:ind w:right="-259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117694">
        <w:rPr>
          <w:rFonts w:eastAsia="Times New Roman"/>
          <w:sz w:val="28"/>
          <w:szCs w:val="28"/>
        </w:rPr>
        <w:t>Учреждения</w:t>
      </w:r>
      <w:r>
        <w:rPr>
          <w:rFonts w:eastAsia="Times New Roman"/>
          <w:sz w:val="28"/>
          <w:szCs w:val="28"/>
        </w:rPr>
        <w:t xml:space="preserve">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FC7223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962D8C">
        <w:rPr>
          <w:rFonts w:eastAsia="Times New Roman"/>
          <w:sz w:val="28"/>
          <w:szCs w:val="28"/>
        </w:rPr>
        <w:t>Абдулова С.А. – руководитель отдел</w:t>
      </w:r>
    </w:p>
    <w:p w:rsidR="00962D8C" w:rsidRDefault="00962D8C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общего образования управления образования; председатель комиссии;</w:t>
      </w:r>
    </w:p>
    <w:p w:rsidR="00735114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Антонова Ю.Д. - г</w:t>
      </w:r>
      <w:r w:rsidRPr="00735114">
        <w:rPr>
          <w:rFonts w:eastAsia="Times New Roman"/>
          <w:sz w:val="28"/>
          <w:szCs w:val="28"/>
        </w:rPr>
        <w:t>лавный специалист-юрисконсульт управления образования</w:t>
      </w:r>
      <w:r>
        <w:rPr>
          <w:rFonts w:eastAsia="Times New Roman"/>
          <w:sz w:val="28"/>
          <w:szCs w:val="28"/>
        </w:rPr>
        <w:t>;</w:t>
      </w:r>
    </w:p>
    <w:p w:rsid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Ковалева И. А. – главный специалист управления образования; </w:t>
      </w:r>
    </w:p>
    <w:p w:rsidR="00735114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Сухопарова С. В. – </w:t>
      </w:r>
      <w:r w:rsidR="00735114">
        <w:rPr>
          <w:rFonts w:eastAsia="Times New Roman"/>
          <w:sz w:val="28"/>
          <w:szCs w:val="28"/>
        </w:rPr>
        <w:t>консультант отдела общего образования</w:t>
      </w:r>
      <w:r w:rsidRPr="00EF32E8">
        <w:rPr>
          <w:rFonts w:eastAsia="Times New Roman"/>
          <w:sz w:val="28"/>
          <w:szCs w:val="28"/>
        </w:rPr>
        <w:t xml:space="preserve"> управления образования; </w:t>
      </w:r>
      <w:r w:rsidR="00EF32E8">
        <w:rPr>
          <w:rFonts w:eastAsia="Times New Roman"/>
          <w:sz w:val="28"/>
          <w:szCs w:val="28"/>
        </w:rPr>
        <w:t xml:space="preserve">   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Решетникова С.А. – ведущий специалист управления образования; </w:t>
      </w:r>
    </w:p>
    <w:p w:rsidR="001E773E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Кузнецова Ю.С. – </w:t>
      </w:r>
      <w:r w:rsidR="001E773E" w:rsidRPr="00EF32E8">
        <w:rPr>
          <w:rFonts w:eastAsia="Times New Roman"/>
          <w:sz w:val="28"/>
          <w:szCs w:val="28"/>
        </w:rPr>
        <w:t>руководитель отдела по организации питания МКУ «Центр ФХО СО МГО»</w:t>
      </w:r>
      <w:r w:rsidR="00C042A9">
        <w:rPr>
          <w:rFonts w:eastAsia="Times New Roman"/>
          <w:sz w:val="28"/>
          <w:szCs w:val="28"/>
        </w:rPr>
        <w:t>;</w:t>
      </w:r>
    </w:p>
    <w:p w:rsidR="00C042A9" w:rsidRPr="00EF32E8" w:rsidRDefault="00C042A9" w:rsidP="00C042A9">
      <w:pPr>
        <w:spacing w:line="256" w:lineRule="auto"/>
        <w:ind w:firstLine="567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Чунченко</w:t>
      </w:r>
      <w:proofErr w:type="spellEnd"/>
      <w:r>
        <w:rPr>
          <w:rFonts w:eastAsia="Times New Roman"/>
          <w:sz w:val="28"/>
          <w:szCs w:val="28"/>
        </w:rPr>
        <w:t xml:space="preserve"> С.В. - </w:t>
      </w:r>
      <w:r w:rsidRPr="00EF32E8">
        <w:rPr>
          <w:rFonts w:eastAsia="Times New Roman"/>
          <w:sz w:val="28"/>
          <w:szCs w:val="28"/>
        </w:rPr>
        <w:t>ведущий специалист управления образования</w:t>
      </w:r>
      <w:r>
        <w:rPr>
          <w:rFonts w:eastAsia="Times New Roman"/>
          <w:sz w:val="28"/>
          <w:szCs w:val="28"/>
        </w:rPr>
        <w:t>;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Белоусова И.А. - директор МБУ «ИМЦ МГО»;</w:t>
      </w:r>
    </w:p>
    <w:p w:rsidR="00C042A9" w:rsidRDefault="00C042A9" w:rsidP="00C042A9">
      <w:pPr>
        <w:ind w:right="-259" w:firstLine="567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Громакова</w:t>
      </w:r>
      <w:proofErr w:type="spellEnd"/>
      <w:r w:rsidRPr="00EF32E8">
        <w:rPr>
          <w:rFonts w:eastAsia="Times New Roman"/>
          <w:sz w:val="28"/>
          <w:szCs w:val="28"/>
        </w:rPr>
        <w:t xml:space="preserve"> С.И. - ведущий бухгалтер-ревизор ревизионного отдела МКУ «ФХОСО МГО»;</w:t>
      </w:r>
    </w:p>
    <w:p w:rsidR="00735114" w:rsidRPr="00EF32E8" w:rsidRDefault="00735114" w:rsidP="00117694">
      <w:pPr>
        <w:spacing w:line="25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proofErr w:type="spellStart"/>
      <w:r>
        <w:rPr>
          <w:rFonts w:eastAsia="Times New Roman"/>
          <w:sz w:val="28"/>
          <w:szCs w:val="28"/>
        </w:rPr>
        <w:t>Помазанова</w:t>
      </w:r>
      <w:proofErr w:type="spellEnd"/>
      <w:r>
        <w:rPr>
          <w:rFonts w:eastAsia="Times New Roman"/>
          <w:sz w:val="28"/>
          <w:szCs w:val="28"/>
        </w:rPr>
        <w:t xml:space="preserve"> А.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С. - </w:t>
      </w:r>
      <w:r w:rsidRPr="00EF32E8">
        <w:rPr>
          <w:rFonts w:eastAsia="Times New Roman"/>
          <w:sz w:val="28"/>
          <w:szCs w:val="28"/>
        </w:rPr>
        <w:t>ведущий специалист управления образования</w:t>
      </w:r>
      <w:r>
        <w:rPr>
          <w:rFonts w:eastAsia="Times New Roman"/>
          <w:sz w:val="28"/>
          <w:szCs w:val="28"/>
        </w:rPr>
        <w:t>.</w:t>
      </w:r>
    </w:p>
    <w:p w:rsidR="00962D8C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Default="00962D8C" w:rsidP="00117694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Pr="00C5257D" w:rsidRDefault="00962D8C" w:rsidP="00FF75F9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Учреждении</w:t>
      </w:r>
      <w:proofErr w:type="gramEnd"/>
      <w:r>
        <w:rPr>
          <w:rFonts w:eastAsia="Times New Roman"/>
          <w:sz w:val="28"/>
          <w:szCs w:val="28"/>
        </w:rPr>
        <w:t xml:space="preserve">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Default="00962D8C" w:rsidP="00C5257D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Учреждение действует на основании устава, утвержденного приказом </w:t>
      </w:r>
      <w:proofErr w:type="gramStart"/>
      <w:r>
        <w:rPr>
          <w:rFonts w:eastAsia="Times New Roman"/>
          <w:sz w:val="28"/>
          <w:szCs w:val="28"/>
        </w:rPr>
        <w:t>начальника управления образования администрации Минераловодского муниципального района</w:t>
      </w:r>
      <w:proofErr w:type="gramEnd"/>
      <w:r>
        <w:rPr>
          <w:rFonts w:eastAsia="Times New Roman"/>
          <w:sz w:val="28"/>
          <w:szCs w:val="28"/>
        </w:rPr>
        <w:t xml:space="preserve"> №</w:t>
      </w:r>
      <w:r w:rsidR="00AE42EA">
        <w:rPr>
          <w:rFonts w:eastAsia="Times New Roman"/>
          <w:sz w:val="28"/>
          <w:szCs w:val="28"/>
        </w:rPr>
        <w:t xml:space="preserve"> </w:t>
      </w:r>
      <w:r w:rsidR="00117694">
        <w:rPr>
          <w:rFonts w:eastAsia="Times New Roman"/>
          <w:sz w:val="28"/>
          <w:szCs w:val="28"/>
        </w:rPr>
        <w:t>1032</w:t>
      </w:r>
      <w:r>
        <w:rPr>
          <w:rFonts w:eastAsia="Times New Roman"/>
          <w:sz w:val="28"/>
          <w:szCs w:val="28"/>
        </w:rPr>
        <w:t xml:space="preserve"> от </w:t>
      </w:r>
      <w:r w:rsidR="00117694">
        <w:rPr>
          <w:rFonts w:eastAsia="Times New Roman"/>
          <w:sz w:val="28"/>
          <w:szCs w:val="28"/>
        </w:rPr>
        <w:t xml:space="preserve">25 декабря </w:t>
      </w:r>
      <w:r w:rsidR="00AE42EA">
        <w:rPr>
          <w:rFonts w:eastAsia="Times New Roman"/>
          <w:sz w:val="28"/>
          <w:szCs w:val="28"/>
        </w:rPr>
        <w:t>201</w:t>
      </w:r>
      <w:r w:rsidR="00EF32E8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года. Устав приведен </w:t>
      </w:r>
      <w:r w:rsidR="008446A5">
        <w:rPr>
          <w:rFonts w:eastAsia="Times New Roman"/>
          <w:sz w:val="28"/>
          <w:szCs w:val="28"/>
        </w:rPr>
        <w:t>соответствие с Федеральным законом от 29.12.2012 г. № 273-ФЗ «Об образовании в Российской Федерации».</w:t>
      </w:r>
    </w:p>
    <w:p w:rsidR="00962D8C" w:rsidRDefault="008446A5" w:rsidP="00C5257D">
      <w:pPr>
        <w:ind w:right="80" w:firstLine="77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Осуществление образовательной деятельности в Учреждении ведется в соответствии с лицензией на право ведения образовательной деятельности. На информационном стенде Учреждения </w:t>
      </w:r>
      <w:r w:rsidR="00117694">
        <w:rPr>
          <w:rFonts w:eastAsia="Times New Roman"/>
          <w:sz w:val="28"/>
          <w:szCs w:val="28"/>
        </w:rPr>
        <w:t>отсутствует копия устава Учреждения.</w:t>
      </w:r>
    </w:p>
    <w:p w:rsidR="00092BD2" w:rsidRDefault="00092BD2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092BD2" w:rsidRPr="00C5257D" w:rsidRDefault="008446A5" w:rsidP="00C5257D">
      <w:pPr>
        <w:ind w:left="15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Ведение делопроизводства в Учреждении</w:t>
      </w:r>
    </w:p>
    <w:p w:rsidR="00A02B6A" w:rsidRDefault="000155F6" w:rsidP="00A02B6A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  <w:r w:rsidRPr="0019239E">
        <w:rPr>
          <w:bCs w:val="0"/>
        </w:rPr>
        <w:t>Рекомендовано:</w:t>
      </w:r>
      <w:r w:rsidR="00A02B6A">
        <w:rPr>
          <w:bCs w:val="0"/>
        </w:rPr>
        <w:t xml:space="preserve"> администрации Учреждения:</w:t>
      </w:r>
    </w:p>
    <w:p w:rsidR="00A02B6A" w:rsidRPr="00A02B6A" w:rsidRDefault="00A02B6A" w:rsidP="00A02B6A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Усилить </w:t>
      </w:r>
      <w:proofErr w:type="gramStart"/>
      <w:r>
        <w:rPr>
          <w:b w:val="0"/>
          <w:bCs w:val="0"/>
        </w:rPr>
        <w:t>контроль за</w:t>
      </w:r>
      <w:proofErr w:type="gramEnd"/>
      <w:r>
        <w:rPr>
          <w:b w:val="0"/>
          <w:bCs w:val="0"/>
        </w:rPr>
        <w:t xml:space="preserve"> полнотой отработки рабочего времени административно-хозяйственного персонала, организовать рабочее место оператора котельной и провести его СОУТ.</w:t>
      </w:r>
    </w:p>
    <w:p w:rsidR="00A02B6A" w:rsidRDefault="00A02B6A" w:rsidP="00A02B6A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В</w:t>
      </w:r>
      <w:r w:rsidR="000155F6">
        <w:rPr>
          <w:b w:val="0"/>
          <w:bCs w:val="0"/>
        </w:rPr>
        <w:t>нести изменения в трудовые договоры с работниками - внешними совместителями с учетом их графиков работы по основному месту работы, рассмотреть возможность удаленной работы.</w:t>
      </w:r>
    </w:p>
    <w:p w:rsidR="00A02B6A" w:rsidRDefault="000155F6" w:rsidP="00A02B6A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 w:rsidRPr="00A02B6A">
        <w:rPr>
          <w:b w:val="0"/>
          <w:bCs w:val="0"/>
        </w:rPr>
        <w:t>Внести соответствующие записи в трудовые книжки работников на основании данных об их образовании и профессии.</w:t>
      </w:r>
    </w:p>
    <w:p w:rsidR="000155F6" w:rsidRDefault="00A02B6A" w:rsidP="00A02B6A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>Не допускать приема на работу лиц, не предоставивших справки и наличии (отсутствии) судимости,  предоставить справки о наличии (отсутствии) судимости ранее принятых без данных справок работников.</w:t>
      </w:r>
    </w:p>
    <w:p w:rsidR="00BD2B2D" w:rsidRDefault="00A02B6A" w:rsidP="00BD2B2D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Обеспечить соблюдение действующего законодательства при приеме на работу педагогических работников в части требований к </w:t>
      </w:r>
      <w:r w:rsidR="00BD2B2D">
        <w:rPr>
          <w:b w:val="0"/>
          <w:bCs w:val="0"/>
        </w:rPr>
        <w:t>образованию</w:t>
      </w:r>
      <w:r>
        <w:rPr>
          <w:b w:val="0"/>
          <w:bCs w:val="0"/>
        </w:rPr>
        <w:t>.</w:t>
      </w:r>
    </w:p>
    <w:p w:rsidR="00BD2B2D" w:rsidRDefault="000155F6" w:rsidP="00BD2B2D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 w:rsidRPr="00BD2B2D">
        <w:rPr>
          <w:b w:val="0"/>
          <w:bCs w:val="0"/>
        </w:rPr>
        <w:t>Предоставить акт приема-передачи при смене матер</w:t>
      </w:r>
      <w:r w:rsidR="00BD2B2D">
        <w:rPr>
          <w:b w:val="0"/>
          <w:bCs w:val="0"/>
        </w:rPr>
        <w:t xml:space="preserve">иально-ответственных лиц – заведующего </w:t>
      </w:r>
      <w:r w:rsidRPr="00BD2B2D">
        <w:rPr>
          <w:b w:val="0"/>
          <w:bCs w:val="0"/>
        </w:rPr>
        <w:t>хозяйством и библиотекаря.</w:t>
      </w:r>
    </w:p>
    <w:p w:rsidR="00BD2B2D" w:rsidRDefault="000155F6" w:rsidP="00BD2B2D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 w:rsidRPr="00BD2B2D">
        <w:rPr>
          <w:b w:val="0"/>
          <w:bCs w:val="0"/>
        </w:rPr>
        <w:t>Устранить отставание в бухгалтерском учете, сформировать все необходимые регистры в соответствии с требованиями И</w:t>
      </w:r>
      <w:r w:rsidR="00BD2B2D">
        <w:rPr>
          <w:b w:val="0"/>
          <w:bCs w:val="0"/>
        </w:rPr>
        <w:t>нструкции Минфина России № 157н.</w:t>
      </w:r>
    </w:p>
    <w:p w:rsidR="000155F6" w:rsidRDefault="000155F6" w:rsidP="00BD2B2D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 w:rsidRPr="00BD2B2D">
        <w:rPr>
          <w:b w:val="0"/>
          <w:bCs w:val="0"/>
        </w:rPr>
        <w:t>Рассмотреть вопрос о возмещении</w:t>
      </w:r>
      <w:r w:rsidR="00BD2B2D">
        <w:rPr>
          <w:b w:val="0"/>
          <w:bCs w:val="0"/>
        </w:rPr>
        <w:t>,</w:t>
      </w:r>
      <w:r w:rsidRPr="00BD2B2D">
        <w:rPr>
          <w:b w:val="0"/>
          <w:bCs w:val="0"/>
        </w:rPr>
        <w:t xml:space="preserve"> либо перерасчете необоснованно начисленной и выплаченной заработной платы в полном объеме согласно акту предыдущей проверки.</w:t>
      </w:r>
    </w:p>
    <w:p w:rsidR="00BD2B2D" w:rsidRDefault="00BD2B2D" w:rsidP="00BD2B2D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Оформить </w:t>
      </w:r>
      <w:r w:rsidRPr="00BD2B2D">
        <w:rPr>
          <w:b w:val="0"/>
          <w:bCs w:val="0"/>
        </w:rPr>
        <w:t>график отпусков работников Учреждения</w:t>
      </w:r>
      <w:r>
        <w:rPr>
          <w:b w:val="0"/>
          <w:bCs w:val="0"/>
        </w:rPr>
        <w:t xml:space="preserve"> на 2020 год</w:t>
      </w:r>
      <w:r w:rsidRPr="00BD2B2D">
        <w:rPr>
          <w:b w:val="0"/>
          <w:bCs w:val="0"/>
        </w:rPr>
        <w:t xml:space="preserve"> по унифицированной форме</w:t>
      </w:r>
      <w:r>
        <w:rPr>
          <w:b w:val="0"/>
          <w:bCs w:val="0"/>
        </w:rPr>
        <w:t>.</w:t>
      </w:r>
    </w:p>
    <w:p w:rsidR="00BD2B2D" w:rsidRPr="00BD2B2D" w:rsidRDefault="00BD2B2D" w:rsidP="00BD2B2D">
      <w:pPr>
        <w:pStyle w:val="ae"/>
        <w:numPr>
          <w:ilvl w:val="0"/>
          <w:numId w:val="26"/>
        </w:numPr>
        <w:tabs>
          <w:tab w:val="left" w:pos="0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 Устранить нарушения, допущенные при заполнении трудовых книжек.</w:t>
      </w:r>
    </w:p>
    <w:p w:rsidR="00ED0B5F" w:rsidRDefault="00ED0B5F" w:rsidP="00FC7223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</w:p>
    <w:p w:rsidR="00BD2B2D" w:rsidRDefault="008446A5" w:rsidP="00BD2B2D">
      <w:pPr>
        <w:ind w:right="-259"/>
        <w:jc w:val="center"/>
        <w:rPr>
          <w:rFonts w:eastAsia="Times New Roman"/>
          <w:sz w:val="28"/>
          <w:szCs w:val="28"/>
          <w:u w:val="single"/>
        </w:rPr>
      </w:pPr>
      <w:r w:rsidRPr="00ED0B5F">
        <w:rPr>
          <w:rFonts w:eastAsia="Times New Roman"/>
          <w:sz w:val="28"/>
          <w:szCs w:val="28"/>
          <w:u w:val="single"/>
        </w:rPr>
        <w:t xml:space="preserve">Анализ учебной деятельности </w:t>
      </w:r>
    </w:p>
    <w:p w:rsidR="00841BE4" w:rsidRDefault="008446A5" w:rsidP="00BD2B2D">
      <w:pPr>
        <w:ind w:right="-259"/>
        <w:jc w:val="center"/>
        <w:rPr>
          <w:rFonts w:eastAsia="Times New Roman"/>
          <w:sz w:val="28"/>
          <w:szCs w:val="28"/>
          <w:u w:val="single"/>
        </w:rPr>
      </w:pPr>
      <w:r w:rsidRPr="00ED0B5F">
        <w:rPr>
          <w:rFonts w:eastAsia="Times New Roman"/>
          <w:sz w:val="28"/>
          <w:szCs w:val="28"/>
          <w:u w:val="single"/>
        </w:rPr>
        <w:t xml:space="preserve">(основные образовательные программы, рабочие программы, классные журналы, </w:t>
      </w:r>
      <w:r w:rsidR="00EA7F10" w:rsidRPr="00ED0B5F"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Pr="00ED0B5F">
        <w:rPr>
          <w:rFonts w:eastAsia="Times New Roman"/>
          <w:sz w:val="28"/>
          <w:szCs w:val="28"/>
          <w:u w:val="single"/>
        </w:rPr>
        <w:t>документов об образовании</w:t>
      </w:r>
      <w:r w:rsidR="00EA2D35">
        <w:rPr>
          <w:rFonts w:eastAsia="Times New Roman"/>
          <w:sz w:val="28"/>
          <w:szCs w:val="28"/>
          <w:u w:val="single"/>
        </w:rPr>
        <w:t>, подготовка к ГИА</w:t>
      </w:r>
      <w:r w:rsidRPr="00ED0B5F">
        <w:rPr>
          <w:rFonts w:eastAsia="Times New Roman"/>
          <w:sz w:val="28"/>
          <w:szCs w:val="28"/>
          <w:u w:val="single"/>
        </w:rPr>
        <w:t>)</w:t>
      </w:r>
    </w:p>
    <w:p w:rsidR="00BD2B2D" w:rsidRPr="00ED0B5F" w:rsidRDefault="00BD2B2D" w:rsidP="00BD2B2D">
      <w:pPr>
        <w:ind w:right="-259"/>
        <w:jc w:val="center"/>
        <w:rPr>
          <w:sz w:val="20"/>
          <w:szCs w:val="20"/>
        </w:rPr>
      </w:pPr>
    </w:p>
    <w:p w:rsidR="00ED0B5F" w:rsidRPr="00EA2D35" w:rsidRDefault="00ED0B5F" w:rsidP="00FC7223">
      <w:pPr>
        <w:pStyle w:val="11"/>
        <w:shd w:val="clear" w:color="auto" w:fill="auto"/>
        <w:spacing w:line="317" w:lineRule="exact"/>
        <w:ind w:firstLine="567"/>
        <w:jc w:val="both"/>
        <w:rPr>
          <w:b/>
          <w:sz w:val="28"/>
          <w:szCs w:val="28"/>
        </w:rPr>
      </w:pPr>
      <w:r w:rsidRPr="00EA2D35">
        <w:rPr>
          <w:sz w:val="28"/>
          <w:szCs w:val="28"/>
        </w:rPr>
        <w:tab/>
      </w:r>
      <w:r w:rsidR="00DE20B0" w:rsidRPr="00EA2D35">
        <w:rPr>
          <w:b/>
          <w:sz w:val="28"/>
          <w:szCs w:val="28"/>
        </w:rPr>
        <w:t>Рекомендации администрации Учреждения:</w:t>
      </w:r>
    </w:p>
    <w:p w:rsidR="00DE20B0" w:rsidRPr="00EA2D35" w:rsidRDefault="00DE20B0" w:rsidP="00DE20B0">
      <w:pPr>
        <w:pStyle w:val="11"/>
        <w:numPr>
          <w:ilvl w:val="0"/>
          <w:numId w:val="27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EA2D35">
        <w:rPr>
          <w:sz w:val="28"/>
          <w:szCs w:val="28"/>
        </w:rPr>
        <w:t>Устранить вываленные нарушения ведения книги выдачи аттестатов об основном общем образовании.</w:t>
      </w:r>
    </w:p>
    <w:p w:rsidR="00EA2D35" w:rsidRPr="00EA2D35" w:rsidRDefault="00EA2D35" w:rsidP="00DE20B0">
      <w:pPr>
        <w:pStyle w:val="11"/>
        <w:numPr>
          <w:ilvl w:val="0"/>
          <w:numId w:val="27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EA2D35">
        <w:rPr>
          <w:sz w:val="28"/>
          <w:szCs w:val="28"/>
        </w:rPr>
        <w:t>Устранить недочеты, выявленные в ходе проверки классных журналов.</w:t>
      </w:r>
    </w:p>
    <w:p w:rsidR="00EA2D35" w:rsidRPr="00EA2D35" w:rsidRDefault="00DE20B0" w:rsidP="00EA2D35">
      <w:pPr>
        <w:pStyle w:val="11"/>
        <w:numPr>
          <w:ilvl w:val="0"/>
          <w:numId w:val="27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EA2D35">
        <w:rPr>
          <w:sz w:val="28"/>
          <w:szCs w:val="28"/>
        </w:rPr>
        <w:t xml:space="preserve"> </w:t>
      </w:r>
      <w:r w:rsidR="00EA2D35" w:rsidRPr="00EA2D35">
        <w:rPr>
          <w:sz w:val="28"/>
          <w:szCs w:val="28"/>
        </w:rPr>
        <w:t>Актуализировать информацию по вопросам подготовки и проведения ГИА на информационном стенде.</w:t>
      </w:r>
    </w:p>
    <w:p w:rsidR="00ED0B5F" w:rsidRPr="00EA2D35" w:rsidRDefault="00ED0B5F" w:rsidP="00FC7223">
      <w:pPr>
        <w:spacing w:line="318" w:lineRule="exact"/>
        <w:jc w:val="both"/>
        <w:rPr>
          <w:sz w:val="20"/>
          <w:szCs w:val="20"/>
        </w:rPr>
      </w:pPr>
    </w:p>
    <w:p w:rsidR="00ED0B5F" w:rsidRPr="00EA2D35" w:rsidRDefault="00ED0B5F" w:rsidP="00FC7223">
      <w:pPr>
        <w:tabs>
          <w:tab w:val="left" w:pos="1455"/>
        </w:tabs>
        <w:spacing w:line="234" w:lineRule="auto"/>
        <w:jc w:val="both"/>
        <w:rPr>
          <w:sz w:val="20"/>
          <w:szCs w:val="20"/>
        </w:rPr>
      </w:pPr>
    </w:p>
    <w:p w:rsidR="00FC7223" w:rsidRPr="00FC7223" w:rsidRDefault="00FC7223" w:rsidP="00EA2D35">
      <w:pPr>
        <w:pStyle w:val="a8"/>
        <w:ind w:firstLine="426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Состояние воспитательной работы</w:t>
      </w:r>
    </w:p>
    <w:p w:rsidR="000155F6" w:rsidRPr="00EA2D35" w:rsidRDefault="00EA2D35" w:rsidP="00EA2D35">
      <w:pPr>
        <w:pStyle w:val="a8"/>
        <w:ind w:firstLine="426"/>
        <w:jc w:val="both"/>
        <w:rPr>
          <w:b/>
          <w:sz w:val="28"/>
          <w:szCs w:val="28"/>
        </w:rPr>
      </w:pPr>
      <w:r w:rsidRPr="00EA2D35">
        <w:rPr>
          <w:b/>
          <w:sz w:val="28"/>
          <w:szCs w:val="28"/>
        </w:rPr>
        <w:t>Рекомендации администрации Учреждения:</w:t>
      </w:r>
    </w:p>
    <w:p w:rsidR="000155F6" w:rsidRPr="00735A7E" w:rsidRDefault="000155F6" w:rsidP="00EA2D35">
      <w:pPr>
        <w:pStyle w:val="a8"/>
        <w:numPr>
          <w:ilvl w:val="0"/>
          <w:numId w:val="28"/>
        </w:numPr>
        <w:jc w:val="both"/>
        <w:rPr>
          <w:sz w:val="28"/>
          <w:szCs w:val="28"/>
        </w:rPr>
      </w:pPr>
      <w:r w:rsidRPr="00FC7223">
        <w:rPr>
          <w:sz w:val="28"/>
          <w:szCs w:val="28"/>
        </w:rPr>
        <w:t>Продолжить работу по созданию условий для реализации воспитательной работы школы.</w:t>
      </w:r>
    </w:p>
    <w:p w:rsidR="000155F6" w:rsidRPr="005B5B13" w:rsidRDefault="000155F6" w:rsidP="00EA2D35">
      <w:pPr>
        <w:pStyle w:val="a8"/>
        <w:numPr>
          <w:ilvl w:val="0"/>
          <w:numId w:val="28"/>
        </w:numPr>
        <w:jc w:val="both"/>
        <w:rPr>
          <w:sz w:val="28"/>
          <w:szCs w:val="28"/>
        </w:rPr>
      </w:pPr>
      <w:r w:rsidRPr="00FC7223">
        <w:rPr>
          <w:sz w:val="28"/>
          <w:szCs w:val="28"/>
        </w:rPr>
        <w:t>Проводить мониторинг уровня воспитанности учащихся и другие виды мониторинга, необходимые для построения и реализации воспитательной системы школы</w:t>
      </w:r>
    </w:p>
    <w:p w:rsidR="000155F6" w:rsidRDefault="000155F6" w:rsidP="00EA2D35">
      <w:pPr>
        <w:pStyle w:val="a8"/>
        <w:numPr>
          <w:ilvl w:val="0"/>
          <w:numId w:val="28"/>
        </w:numPr>
        <w:jc w:val="both"/>
        <w:rPr>
          <w:sz w:val="28"/>
          <w:szCs w:val="28"/>
        </w:rPr>
      </w:pPr>
      <w:r w:rsidRPr="00FC7223">
        <w:rPr>
          <w:sz w:val="28"/>
          <w:szCs w:val="28"/>
        </w:rPr>
        <w:t xml:space="preserve">Реализацию воспитательной работы школы строить по результатам диагностирования воспитанности </w:t>
      </w:r>
      <w:proofErr w:type="gramStart"/>
      <w:r w:rsidRPr="00FC7223">
        <w:rPr>
          <w:sz w:val="28"/>
          <w:szCs w:val="28"/>
        </w:rPr>
        <w:t>обучающихся</w:t>
      </w:r>
      <w:proofErr w:type="gramEnd"/>
      <w:r w:rsidRPr="00FC7223">
        <w:rPr>
          <w:sz w:val="28"/>
          <w:szCs w:val="28"/>
        </w:rPr>
        <w:t>. </w:t>
      </w:r>
    </w:p>
    <w:p w:rsidR="00FC7223" w:rsidRDefault="00FC7223" w:rsidP="00FC7223">
      <w:pPr>
        <w:pStyle w:val="a8"/>
        <w:ind w:firstLine="426"/>
        <w:jc w:val="both"/>
        <w:rPr>
          <w:sz w:val="28"/>
          <w:szCs w:val="28"/>
        </w:rPr>
      </w:pPr>
    </w:p>
    <w:p w:rsidR="005E5BF1" w:rsidRPr="00ED0B5F" w:rsidRDefault="008446A5" w:rsidP="00FC7223">
      <w:pPr>
        <w:ind w:left="2920"/>
        <w:jc w:val="both"/>
        <w:rPr>
          <w:sz w:val="20"/>
          <w:szCs w:val="20"/>
        </w:rPr>
      </w:pPr>
      <w:r w:rsidRPr="00ED0B5F">
        <w:rPr>
          <w:rFonts w:eastAsia="Times New Roman"/>
          <w:sz w:val="28"/>
          <w:szCs w:val="28"/>
          <w:u w:val="single"/>
        </w:rPr>
        <w:t xml:space="preserve"> Анализ методической работы</w:t>
      </w:r>
    </w:p>
    <w:p w:rsidR="000155F6" w:rsidRPr="000155F6" w:rsidRDefault="0035342C" w:rsidP="00FC722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Рекомендации администрации Учреждения:</w:t>
      </w:r>
    </w:p>
    <w:p w:rsidR="0035342C" w:rsidRDefault="0035342C" w:rsidP="0035342C">
      <w:pPr>
        <w:pStyle w:val="a4"/>
        <w:numPr>
          <w:ilvl w:val="0"/>
          <w:numId w:val="29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0155F6" w:rsidRPr="0035342C">
        <w:rPr>
          <w:rFonts w:eastAsia="Calibri"/>
          <w:sz w:val="28"/>
          <w:szCs w:val="28"/>
          <w:lang w:eastAsia="en-US"/>
        </w:rPr>
        <w:t xml:space="preserve">ровести мониторинг профессиональных затруднений педагогов МКОУ ООШ № 12 п. Ленинский  Минераловодского района для оказания адресной помощи педагогам школы в повышении их профессиональных компетенций (курсы повышения квалификации, направление на переподготовку в ГБУ ДПО СКИРО ПК и </w:t>
      </w:r>
      <w:proofErr w:type="gramStart"/>
      <w:r w:rsidR="000155F6" w:rsidRPr="0035342C">
        <w:rPr>
          <w:rFonts w:eastAsia="Calibri"/>
          <w:sz w:val="28"/>
          <w:szCs w:val="28"/>
          <w:lang w:eastAsia="en-US"/>
        </w:rPr>
        <w:t>ПРО</w:t>
      </w:r>
      <w:proofErr w:type="gramEnd"/>
      <w:r w:rsidR="000155F6" w:rsidRPr="0035342C">
        <w:rPr>
          <w:rFonts w:eastAsia="Calibri"/>
          <w:sz w:val="28"/>
          <w:szCs w:val="28"/>
          <w:lang w:eastAsia="en-US"/>
        </w:rPr>
        <w:t>);</w:t>
      </w:r>
    </w:p>
    <w:p w:rsidR="0035342C" w:rsidRDefault="0035342C" w:rsidP="0035342C">
      <w:pPr>
        <w:pStyle w:val="a4"/>
        <w:numPr>
          <w:ilvl w:val="0"/>
          <w:numId w:val="29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0155F6" w:rsidRPr="0035342C">
        <w:rPr>
          <w:rFonts w:eastAsia="Calibri"/>
          <w:sz w:val="28"/>
          <w:szCs w:val="28"/>
          <w:lang w:eastAsia="en-US"/>
        </w:rPr>
        <w:t>ровести детальный анализ тем по самообразованию педагогов школы и разработать план по самообразованию, согласно современным квалификационным требованиям к педагогическим работникам;</w:t>
      </w:r>
    </w:p>
    <w:p w:rsidR="000155F6" w:rsidRPr="0035342C" w:rsidRDefault="0035342C" w:rsidP="0035342C">
      <w:pPr>
        <w:pStyle w:val="a4"/>
        <w:numPr>
          <w:ilvl w:val="0"/>
          <w:numId w:val="29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0155F6" w:rsidRPr="0035342C">
        <w:rPr>
          <w:rFonts w:eastAsia="Calibri"/>
          <w:sz w:val="28"/>
          <w:szCs w:val="28"/>
          <w:lang w:eastAsia="en-US"/>
        </w:rPr>
        <w:t xml:space="preserve"> планировании методической работы ОО опираться на ключевые направления национального проекта «Образование».  </w:t>
      </w:r>
    </w:p>
    <w:p w:rsidR="00ED0B5F" w:rsidRPr="00BE6EBF" w:rsidRDefault="00ED0B5F" w:rsidP="00FC7223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5E5BF1" w:rsidRPr="00ED0B5F" w:rsidRDefault="008446A5" w:rsidP="00FC7223">
      <w:pPr>
        <w:ind w:left="880" w:right="560" w:firstLine="511"/>
        <w:jc w:val="both"/>
        <w:rPr>
          <w:sz w:val="28"/>
          <w:szCs w:val="28"/>
        </w:rPr>
      </w:pPr>
      <w:r w:rsidRPr="00ED0B5F">
        <w:rPr>
          <w:rFonts w:eastAsia="Times New Roman"/>
          <w:sz w:val="28"/>
          <w:szCs w:val="28"/>
          <w:u w:val="single"/>
        </w:rPr>
        <w:t xml:space="preserve">Анализ психолого-педагогического сопровождения учебно-воспитательного процесса, состояния обучения по </w:t>
      </w:r>
      <w:proofErr w:type="gramStart"/>
      <w:r w:rsidRPr="00ED0B5F">
        <w:rPr>
          <w:rFonts w:eastAsia="Times New Roman"/>
          <w:sz w:val="28"/>
          <w:szCs w:val="28"/>
          <w:u w:val="single"/>
        </w:rPr>
        <w:t>адаптированным</w:t>
      </w:r>
      <w:proofErr w:type="gramEnd"/>
    </w:p>
    <w:p w:rsidR="005E5BF1" w:rsidRPr="00ED0B5F" w:rsidRDefault="008446A5" w:rsidP="00FC7223">
      <w:pPr>
        <w:ind w:left="1200"/>
        <w:jc w:val="both"/>
        <w:rPr>
          <w:sz w:val="28"/>
          <w:szCs w:val="28"/>
        </w:rPr>
      </w:pPr>
      <w:r w:rsidRPr="00ED0B5F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Pr="00ED0B5F" w:rsidRDefault="005E5BF1" w:rsidP="00FC7223">
      <w:pPr>
        <w:jc w:val="both"/>
        <w:rPr>
          <w:sz w:val="20"/>
          <w:szCs w:val="20"/>
        </w:rPr>
      </w:pPr>
    </w:p>
    <w:p w:rsidR="000155F6" w:rsidRPr="0035342C" w:rsidRDefault="0035342C" w:rsidP="0035342C">
      <w:pPr>
        <w:widowControl w:val="0"/>
        <w:suppressAutoHyphens/>
        <w:ind w:firstLine="720"/>
        <w:jc w:val="both"/>
        <w:rPr>
          <w:rFonts w:eastAsia="Andale Sans UI"/>
          <w:b/>
          <w:kern w:val="1"/>
          <w:sz w:val="28"/>
          <w:szCs w:val="28"/>
        </w:rPr>
      </w:pPr>
      <w:r w:rsidRPr="0035342C">
        <w:rPr>
          <w:rFonts w:eastAsia="Andale Sans UI"/>
          <w:b/>
          <w:kern w:val="1"/>
          <w:sz w:val="28"/>
          <w:szCs w:val="28"/>
        </w:rPr>
        <w:tab/>
      </w:r>
      <w:r w:rsidR="000155F6" w:rsidRPr="0035342C">
        <w:rPr>
          <w:b/>
          <w:sz w:val="28"/>
          <w:szCs w:val="28"/>
        </w:rPr>
        <w:t xml:space="preserve">Рекомендации </w:t>
      </w:r>
      <w:r w:rsidRPr="0035342C">
        <w:rPr>
          <w:b/>
          <w:sz w:val="28"/>
          <w:szCs w:val="28"/>
        </w:rPr>
        <w:t>администрации Учреждения:</w:t>
      </w:r>
    </w:p>
    <w:p w:rsidR="000155F6" w:rsidRPr="004A02FE" w:rsidRDefault="000155F6" w:rsidP="00FC7223">
      <w:pPr>
        <w:pStyle w:val="22"/>
        <w:numPr>
          <w:ilvl w:val="0"/>
          <w:numId w:val="3"/>
        </w:numPr>
        <w:shd w:val="clear" w:color="auto" w:fill="auto"/>
        <w:spacing w:before="0" w:line="240" w:lineRule="auto"/>
        <w:ind w:right="180"/>
      </w:pPr>
      <w:r w:rsidRPr="00F3576F">
        <w:t>Разработать  и  привести  в  соответствие</w:t>
      </w:r>
      <w:r>
        <w:t xml:space="preserve">  локальные акты, регламентирующие права детей-инвалидов и детей с ОВЗ на получение адекватного образования. </w:t>
      </w:r>
    </w:p>
    <w:p w:rsidR="000155F6" w:rsidRPr="004A02FE" w:rsidRDefault="000155F6" w:rsidP="00FC7223">
      <w:pPr>
        <w:pStyle w:val="22"/>
        <w:numPr>
          <w:ilvl w:val="0"/>
          <w:numId w:val="3"/>
        </w:numPr>
        <w:spacing w:before="0" w:line="240" w:lineRule="auto"/>
        <w:ind w:right="180"/>
      </w:pPr>
      <w:r w:rsidRPr="006F08B8">
        <w:t xml:space="preserve">Разработать и привести </w:t>
      </w:r>
      <w:proofErr w:type="gramStart"/>
      <w:r w:rsidRPr="006F08B8">
        <w:t xml:space="preserve">в соответствие с требованиями </w:t>
      </w:r>
      <w:r>
        <w:t>адаптированные основные общеобразовательные программы</w:t>
      </w:r>
      <w:r w:rsidRPr="006F08B8">
        <w:t xml:space="preserve">  для</w:t>
      </w:r>
      <w:r>
        <w:t xml:space="preserve"> детей с ограниченными возможностями здоровья </w:t>
      </w:r>
      <w:r w:rsidRPr="006F08B8">
        <w:t>с у</w:t>
      </w:r>
      <w:r>
        <w:t>чётом</w:t>
      </w:r>
      <w:proofErr w:type="gramEnd"/>
      <w:r>
        <w:t xml:space="preserve"> психофизического развития</w:t>
      </w:r>
      <w:r w:rsidRPr="006F08B8">
        <w:t>.</w:t>
      </w:r>
    </w:p>
    <w:p w:rsidR="000155F6" w:rsidRDefault="000155F6" w:rsidP="00FC7223">
      <w:pPr>
        <w:pStyle w:val="22"/>
        <w:numPr>
          <w:ilvl w:val="0"/>
          <w:numId w:val="3"/>
        </w:numPr>
        <w:spacing w:before="0" w:line="240" w:lineRule="auto"/>
        <w:ind w:right="180"/>
      </w:pPr>
      <w:proofErr w:type="gramStart"/>
      <w:r w:rsidRPr="006F08B8">
        <w:t>Предусмотреть  в  целях  обеспечения   психолого-педагогического сопровождения   детей  с ОВЗ,  детей-инвалидов    поэтапное обучение на КПК  по данной  тематике  всех  педагогов,  работающих  в  классах  с  инклюзией (срок до 01</w:t>
      </w:r>
      <w:r>
        <w:t>.</w:t>
      </w:r>
      <w:r w:rsidR="0035342C">
        <w:t>09.2020</w:t>
      </w:r>
      <w:r w:rsidRPr="006F08B8">
        <w:t>), составить План-график курсовой подготовки).</w:t>
      </w:r>
      <w:proofErr w:type="gramEnd"/>
    </w:p>
    <w:p w:rsidR="0065247B" w:rsidRPr="0035342C" w:rsidRDefault="0035342C" w:rsidP="00FC7223">
      <w:pPr>
        <w:pStyle w:val="22"/>
        <w:numPr>
          <w:ilvl w:val="0"/>
          <w:numId w:val="3"/>
        </w:numPr>
        <w:spacing w:before="0" w:line="240" w:lineRule="auto"/>
        <w:ind w:right="180"/>
      </w:pPr>
      <w:r>
        <w:t xml:space="preserve">Организовать </w:t>
      </w:r>
      <w:proofErr w:type="gramStart"/>
      <w:r>
        <w:t>обучение</w:t>
      </w:r>
      <w:proofErr w:type="gramEnd"/>
      <w:r>
        <w:t xml:space="preserve"> по адаптированным образовательным  программам при наличии заключения ТПМПК только по личному заявлению родителя (законного представителя) обучающегося.</w:t>
      </w:r>
    </w:p>
    <w:p w:rsidR="00093288" w:rsidRDefault="00093288" w:rsidP="00093288">
      <w:pPr>
        <w:ind w:left="-426" w:right="-5"/>
        <w:jc w:val="center"/>
        <w:rPr>
          <w:color w:val="000000"/>
          <w:sz w:val="27"/>
          <w:szCs w:val="27"/>
        </w:rPr>
      </w:pPr>
    </w:p>
    <w:p w:rsidR="00093288" w:rsidRPr="00093288" w:rsidRDefault="00093288" w:rsidP="00093288">
      <w:pPr>
        <w:ind w:left="-426" w:right="-5"/>
        <w:jc w:val="center"/>
        <w:rPr>
          <w:color w:val="000000"/>
          <w:sz w:val="27"/>
          <w:szCs w:val="27"/>
          <w:u w:val="single"/>
        </w:rPr>
      </w:pPr>
      <w:r w:rsidRPr="00093288">
        <w:rPr>
          <w:color w:val="000000"/>
          <w:sz w:val="27"/>
          <w:szCs w:val="27"/>
          <w:u w:val="single"/>
        </w:rPr>
        <w:t>Выполнение Федерального Закона от 24 июня 1999 года № 120- ФЗ</w:t>
      </w:r>
    </w:p>
    <w:p w:rsidR="00ED0B5F" w:rsidRPr="00093288" w:rsidRDefault="00093288" w:rsidP="00093288">
      <w:pPr>
        <w:ind w:left="-426" w:right="-5"/>
        <w:jc w:val="center"/>
        <w:rPr>
          <w:rFonts w:eastAsia="Times New Roman"/>
          <w:b/>
          <w:sz w:val="28"/>
          <w:szCs w:val="28"/>
          <w:u w:val="single"/>
        </w:rPr>
      </w:pPr>
      <w:r w:rsidRPr="00093288">
        <w:rPr>
          <w:color w:val="000000"/>
          <w:sz w:val="27"/>
          <w:szCs w:val="27"/>
          <w:u w:val="single"/>
        </w:rPr>
        <w:t xml:space="preserve"> «Об основах системы профилактики безнадзорности и правонарушений несовершеннолетних</w:t>
      </w:r>
    </w:p>
    <w:p w:rsidR="000155F6" w:rsidRPr="00093288" w:rsidRDefault="000155F6" w:rsidP="00093288">
      <w:pPr>
        <w:ind w:right="-5" w:firstLine="567"/>
        <w:jc w:val="both"/>
        <w:rPr>
          <w:b/>
          <w:sz w:val="28"/>
          <w:szCs w:val="28"/>
        </w:rPr>
      </w:pPr>
      <w:r w:rsidRPr="00093288">
        <w:rPr>
          <w:b/>
          <w:sz w:val="28"/>
          <w:szCs w:val="28"/>
        </w:rPr>
        <w:t xml:space="preserve">Рекомендации администрации </w:t>
      </w:r>
      <w:r w:rsidR="00093288" w:rsidRPr="00093288">
        <w:rPr>
          <w:b/>
          <w:sz w:val="28"/>
          <w:szCs w:val="28"/>
        </w:rPr>
        <w:t>Учреждения:</w:t>
      </w:r>
    </w:p>
    <w:p w:rsidR="00093288" w:rsidRDefault="00093288" w:rsidP="00093288">
      <w:pPr>
        <w:pStyle w:val="a5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Привести в соответствие алфавитные книги, а также   номера личных дел и страниц в классном   журнале.</w:t>
      </w:r>
    </w:p>
    <w:p w:rsidR="00330374" w:rsidRDefault="00330374" w:rsidP="00330374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330374">
        <w:rPr>
          <w:sz w:val="28"/>
        </w:rPr>
        <w:t>П</w:t>
      </w:r>
      <w:r w:rsidRPr="00330374">
        <w:rPr>
          <w:color w:val="2A2D31"/>
          <w:sz w:val="28"/>
          <w:szCs w:val="28"/>
        </w:rPr>
        <w:t xml:space="preserve">родолжить работу по </w:t>
      </w:r>
      <w:r w:rsidRPr="00330374">
        <w:rPr>
          <w:sz w:val="28"/>
          <w:szCs w:val="28"/>
        </w:rPr>
        <w:t>проведению профилактических мероприятий по предупреждению правонарушений, безнадзорности, суицидов в образовательном учреждении, систематизировать материал по направлениям для облегчения работы.</w:t>
      </w:r>
    </w:p>
    <w:p w:rsidR="00330374" w:rsidRDefault="00330374" w:rsidP="00330374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Разработать </w:t>
      </w:r>
      <w:r w:rsidR="000155F6" w:rsidRPr="00330374">
        <w:rPr>
          <w:sz w:val="28"/>
          <w:szCs w:val="28"/>
        </w:rPr>
        <w:t>план</w:t>
      </w:r>
      <w:r>
        <w:rPr>
          <w:sz w:val="28"/>
          <w:szCs w:val="28"/>
        </w:rPr>
        <w:t>ы</w:t>
      </w:r>
      <w:r w:rsidR="000155F6" w:rsidRPr="00330374">
        <w:rPr>
          <w:sz w:val="28"/>
          <w:szCs w:val="28"/>
        </w:rPr>
        <w:t xml:space="preserve"> индивидуальной работы с </w:t>
      </w:r>
      <w:proofErr w:type="gramStart"/>
      <w:r w:rsidR="000155F6" w:rsidRPr="00330374">
        <w:rPr>
          <w:sz w:val="28"/>
          <w:szCs w:val="28"/>
        </w:rPr>
        <w:t>обучающимися</w:t>
      </w:r>
      <w:proofErr w:type="gramEnd"/>
      <w:r w:rsidR="000155F6" w:rsidRPr="00330374">
        <w:rPr>
          <w:sz w:val="28"/>
          <w:szCs w:val="28"/>
        </w:rPr>
        <w:t xml:space="preserve"> попавшими в «группу риска» в результате социально-психологического тестирования.</w:t>
      </w:r>
    </w:p>
    <w:p w:rsidR="000155F6" w:rsidRPr="00330374" w:rsidRDefault="00330374" w:rsidP="00330374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>Доукомплектовать</w:t>
      </w:r>
      <w:r w:rsidR="000155F6" w:rsidRPr="00330374">
        <w:rPr>
          <w:iCs/>
          <w:sz w:val="28"/>
          <w:szCs w:val="28"/>
        </w:rPr>
        <w:t xml:space="preserve"> пакет </w:t>
      </w:r>
      <w:r>
        <w:rPr>
          <w:iCs/>
          <w:sz w:val="28"/>
          <w:szCs w:val="28"/>
        </w:rPr>
        <w:t xml:space="preserve">документов </w:t>
      </w:r>
      <w:r w:rsidR="000155F6" w:rsidRPr="00330374">
        <w:rPr>
          <w:iCs/>
          <w:sz w:val="28"/>
          <w:szCs w:val="28"/>
        </w:rPr>
        <w:t>по работе наставников с детьми, находящимися в социально-опасном положении: заявление и согласие родителей.</w:t>
      </w:r>
    </w:p>
    <w:p w:rsidR="00330374" w:rsidRDefault="00330374" w:rsidP="00FC7223">
      <w:pPr>
        <w:ind w:left="3760"/>
        <w:jc w:val="both"/>
        <w:rPr>
          <w:rFonts w:eastAsia="Times New Roman"/>
          <w:sz w:val="28"/>
          <w:szCs w:val="28"/>
          <w:u w:val="single"/>
        </w:rPr>
      </w:pPr>
    </w:p>
    <w:p w:rsidR="005E5BF1" w:rsidRPr="00ED0B5F" w:rsidRDefault="008446A5" w:rsidP="00FC7223">
      <w:pPr>
        <w:ind w:left="3760"/>
        <w:jc w:val="both"/>
        <w:rPr>
          <w:sz w:val="20"/>
          <w:szCs w:val="20"/>
        </w:rPr>
      </w:pPr>
      <w:r w:rsidRPr="00ED0B5F">
        <w:rPr>
          <w:rFonts w:eastAsia="Times New Roman"/>
          <w:sz w:val="28"/>
          <w:szCs w:val="28"/>
          <w:u w:val="single"/>
        </w:rPr>
        <w:t>Организация питания</w:t>
      </w:r>
    </w:p>
    <w:p w:rsidR="005E5BF1" w:rsidRPr="00ED0B5F" w:rsidRDefault="005E5BF1" w:rsidP="00FC7223">
      <w:pPr>
        <w:jc w:val="both"/>
        <w:rPr>
          <w:sz w:val="20"/>
          <w:szCs w:val="20"/>
        </w:rPr>
      </w:pPr>
    </w:p>
    <w:p w:rsidR="000155F6" w:rsidRDefault="000155F6" w:rsidP="00FC7223">
      <w:pPr>
        <w:jc w:val="both"/>
        <w:rPr>
          <w:b/>
          <w:sz w:val="28"/>
          <w:szCs w:val="28"/>
        </w:rPr>
      </w:pPr>
      <w:r w:rsidRPr="008B056C">
        <w:rPr>
          <w:b/>
          <w:sz w:val="28"/>
          <w:szCs w:val="28"/>
        </w:rPr>
        <w:t xml:space="preserve">Рекомендации </w:t>
      </w:r>
      <w:r w:rsidR="00E00E59">
        <w:rPr>
          <w:b/>
          <w:sz w:val="28"/>
          <w:szCs w:val="28"/>
        </w:rPr>
        <w:t>администрации Учреждения</w:t>
      </w:r>
      <w:r w:rsidRPr="008B056C">
        <w:rPr>
          <w:b/>
          <w:sz w:val="28"/>
          <w:szCs w:val="28"/>
        </w:rPr>
        <w:t>:</w:t>
      </w:r>
    </w:p>
    <w:p w:rsidR="000155F6" w:rsidRPr="00E00E59" w:rsidRDefault="00E00E59" w:rsidP="00E00E59">
      <w:pPr>
        <w:pStyle w:val="a4"/>
        <w:numPr>
          <w:ilvl w:val="0"/>
          <w:numId w:val="31"/>
        </w:num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П</w:t>
      </w:r>
      <w:r w:rsidR="000155F6" w:rsidRPr="00E00E59">
        <w:rPr>
          <w:sz w:val="28"/>
          <w:szCs w:val="28"/>
        </w:rPr>
        <w:t xml:space="preserve">родолжать </w:t>
      </w:r>
      <w:r w:rsidRPr="00E00E59">
        <w:rPr>
          <w:sz w:val="28"/>
          <w:szCs w:val="28"/>
        </w:rPr>
        <w:t>провед</w:t>
      </w:r>
      <w:r>
        <w:rPr>
          <w:sz w:val="28"/>
          <w:szCs w:val="28"/>
        </w:rPr>
        <w:t xml:space="preserve">ение </w:t>
      </w:r>
      <w:r w:rsidR="000155F6" w:rsidRPr="00E00E59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="000155F6" w:rsidRPr="00E00E59">
        <w:rPr>
          <w:sz w:val="28"/>
          <w:szCs w:val="28"/>
        </w:rPr>
        <w:t xml:space="preserve"> по увеличению уровня охвата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="000155F6" w:rsidRPr="00E00E59">
        <w:rPr>
          <w:sz w:val="28"/>
          <w:szCs w:val="28"/>
        </w:rPr>
        <w:t xml:space="preserve"> горячим питанием.</w:t>
      </w:r>
    </w:p>
    <w:p w:rsidR="00ED0B5F" w:rsidRPr="00E00E59" w:rsidRDefault="00ED0B5F" w:rsidP="00FC7223">
      <w:pPr>
        <w:jc w:val="both"/>
        <w:rPr>
          <w:bCs/>
          <w:iCs/>
          <w:color w:val="FF0000"/>
          <w:sz w:val="28"/>
          <w:szCs w:val="28"/>
          <w:u w:val="single"/>
        </w:rPr>
      </w:pPr>
    </w:p>
    <w:p w:rsidR="00ED0B5F" w:rsidRPr="00E00E59" w:rsidRDefault="00E00E59" w:rsidP="00E00E59">
      <w:pPr>
        <w:jc w:val="both"/>
        <w:rPr>
          <w:b/>
          <w:sz w:val="28"/>
          <w:szCs w:val="28"/>
        </w:rPr>
      </w:pPr>
      <w:r w:rsidRPr="00E00E59">
        <w:rPr>
          <w:b/>
          <w:sz w:val="28"/>
          <w:szCs w:val="28"/>
        </w:rPr>
        <w:t>Рекомендации администрации Учреждения:</w:t>
      </w:r>
    </w:p>
    <w:p w:rsidR="00ED0B5F" w:rsidRDefault="00E00E59" w:rsidP="00E00E59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r w:rsidRPr="00E00E59">
        <w:rPr>
          <w:sz w:val="28"/>
          <w:szCs w:val="28"/>
        </w:rPr>
        <w:t>Актуализировать</w:t>
      </w:r>
      <w:r>
        <w:rPr>
          <w:sz w:val="28"/>
          <w:szCs w:val="28"/>
        </w:rPr>
        <w:t xml:space="preserve"> информацию в подразделе «Образование», в разделе «Руководство. Педагогический состав».</w:t>
      </w:r>
    </w:p>
    <w:p w:rsidR="00E00E59" w:rsidRPr="00E00E59" w:rsidRDefault="00E00E59" w:rsidP="00E00E59">
      <w:pPr>
        <w:pStyle w:val="a4"/>
        <w:numPr>
          <w:ilvl w:val="0"/>
          <w:numId w:val="3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необходимую информацию в подразделах «Образовательные стандарты», «Поступление в 1-й класс»</w:t>
      </w:r>
    </w:p>
    <w:p w:rsidR="00ED0B5F" w:rsidRPr="00E00E59" w:rsidRDefault="00ED0B5F" w:rsidP="00E00E59">
      <w:pPr>
        <w:jc w:val="both"/>
        <w:rPr>
          <w:b/>
          <w:sz w:val="28"/>
          <w:szCs w:val="28"/>
        </w:rPr>
      </w:pPr>
    </w:p>
    <w:p w:rsidR="00334624" w:rsidRPr="00ED0B5F" w:rsidRDefault="00334624" w:rsidP="00FC7223">
      <w:pPr>
        <w:jc w:val="both"/>
        <w:rPr>
          <w:b/>
          <w:bCs/>
          <w:iCs/>
          <w:sz w:val="28"/>
          <w:szCs w:val="28"/>
        </w:rPr>
      </w:pPr>
    </w:p>
    <w:sectPr w:rsidR="00334624" w:rsidRPr="00ED0B5F" w:rsidSect="009A12D0">
      <w:footerReference w:type="default" r:id="rId8"/>
      <w:pgSz w:w="11900" w:h="16838"/>
      <w:pgMar w:top="865" w:right="843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526" w:rsidRDefault="00C01526" w:rsidP="00B5225E">
      <w:r>
        <w:separator/>
      </w:r>
    </w:p>
  </w:endnote>
  <w:endnote w:type="continuationSeparator" w:id="0">
    <w:p w:rsidR="00C01526" w:rsidRDefault="00C01526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DE20B0" w:rsidRDefault="00FD4B87">
        <w:pPr>
          <w:pStyle w:val="ac"/>
          <w:jc w:val="right"/>
        </w:pPr>
        <w:r>
          <w:fldChar w:fldCharType="begin"/>
        </w:r>
        <w:r w:rsidR="00DE20B0">
          <w:instrText>PAGE   \* MERGEFORMAT</w:instrText>
        </w:r>
        <w:r>
          <w:fldChar w:fldCharType="separate"/>
        </w:r>
        <w:r w:rsidR="00942A85">
          <w:rPr>
            <w:noProof/>
          </w:rPr>
          <w:t>4</w:t>
        </w:r>
        <w:r>
          <w:fldChar w:fldCharType="end"/>
        </w:r>
      </w:p>
    </w:sdtContent>
  </w:sdt>
  <w:p w:rsidR="00DE20B0" w:rsidRDefault="00DE20B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526" w:rsidRDefault="00C01526" w:rsidP="00B5225E">
      <w:r>
        <w:separator/>
      </w:r>
    </w:p>
  </w:footnote>
  <w:footnote w:type="continuationSeparator" w:id="0">
    <w:p w:rsidR="00C01526" w:rsidRDefault="00C01526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2DC4E66"/>
    <w:multiLevelType w:val="hybridMultilevel"/>
    <w:tmpl w:val="39D051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972D5"/>
    <w:multiLevelType w:val="hybridMultilevel"/>
    <w:tmpl w:val="7370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2047B"/>
    <w:multiLevelType w:val="hybridMultilevel"/>
    <w:tmpl w:val="60D2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05982"/>
    <w:multiLevelType w:val="hybridMultilevel"/>
    <w:tmpl w:val="0C601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FC2327"/>
    <w:multiLevelType w:val="hybridMultilevel"/>
    <w:tmpl w:val="7DF0C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4DAE"/>
    <w:multiLevelType w:val="hybridMultilevel"/>
    <w:tmpl w:val="1BF27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7D66D8"/>
    <w:multiLevelType w:val="multilevel"/>
    <w:tmpl w:val="605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2F160C9"/>
    <w:multiLevelType w:val="hybridMultilevel"/>
    <w:tmpl w:val="970A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5">
    <w:nsid w:val="50547754"/>
    <w:multiLevelType w:val="hybridMultilevel"/>
    <w:tmpl w:val="2AF6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277ED"/>
    <w:multiLevelType w:val="hybridMultilevel"/>
    <w:tmpl w:val="32F4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B23EA"/>
    <w:multiLevelType w:val="hybridMultilevel"/>
    <w:tmpl w:val="33A6D9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0F133B"/>
    <w:multiLevelType w:val="hybridMultilevel"/>
    <w:tmpl w:val="F7307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A04430"/>
    <w:multiLevelType w:val="multilevel"/>
    <w:tmpl w:val="5E3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D166EF1"/>
    <w:multiLevelType w:val="hybridMultilevel"/>
    <w:tmpl w:val="1A3C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03D0A"/>
    <w:multiLevelType w:val="hybridMultilevel"/>
    <w:tmpl w:val="AFA258EC"/>
    <w:lvl w:ilvl="0" w:tplc="A7504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61AD6527"/>
    <w:multiLevelType w:val="hybridMultilevel"/>
    <w:tmpl w:val="92929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C64EE7"/>
    <w:multiLevelType w:val="hybridMultilevel"/>
    <w:tmpl w:val="E1F86FFC"/>
    <w:lvl w:ilvl="0" w:tplc="A718B9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82900"/>
    <w:multiLevelType w:val="hybridMultilevel"/>
    <w:tmpl w:val="250ED948"/>
    <w:lvl w:ilvl="0" w:tplc="1D885F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4A6CAD"/>
    <w:multiLevelType w:val="hybridMultilevel"/>
    <w:tmpl w:val="CDD61308"/>
    <w:lvl w:ilvl="0" w:tplc="9A6CB8B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21D100B"/>
    <w:multiLevelType w:val="hybridMultilevel"/>
    <w:tmpl w:val="6F9C1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0A4003"/>
    <w:multiLevelType w:val="multilevel"/>
    <w:tmpl w:val="EAD0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7827ED"/>
    <w:multiLevelType w:val="hybridMultilevel"/>
    <w:tmpl w:val="0A8C1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1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8"/>
  </w:num>
  <w:num w:numId="9">
    <w:abstractNumId w:val="26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7"/>
  </w:num>
  <w:num w:numId="13">
    <w:abstractNumId w:val="9"/>
  </w:num>
  <w:num w:numId="14">
    <w:abstractNumId w:val="16"/>
  </w:num>
  <w:num w:numId="15">
    <w:abstractNumId w:val="10"/>
  </w:num>
  <w:num w:numId="16">
    <w:abstractNumId w:val="24"/>
  </w:num>
  <w:num w:numId="17">
    <w:abstractNumId w:val="6"/>
  </w:num>
  <w:num w:numId="18">
    <w:abstractNumId w:val="1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</w:num>
  <w:num w:numId="23">
    <w:abstractNumId w:val="18"/>
  </w:num>
  <w:num w:numId="24">
    <w:abstractNumId w:val="21"/>
  </w:num>
  <w:num w:numId="25">
    <w:abstractNumId w:val="25"/>
  </w:num>
  <w:num w:numId="26">
    <w:abstractNumId w:val="4"/>
  </w:num>
  <w:num w:numId="27">
    <w:abstractNumId w:val="7"/>
  </w:num>
  <w:num w:numId="28">
    <w:abstractNumId w:val="29"/>
  </w:num>
  <w:num w:numId="29">
    <w:abstractNumId w:val="15"/>
  </w:num>
  <w:num w:numId="30">
    <w:abstractNumId w:val="23"/>
  </w:num>
  <w:num w:numId="31">
    <w:abstractNumId w:val="3"/>
  </w:num>
  <w:num w:numId="32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067E7"/>
    <w:rsid w:val="000155F6"/>
    <w:rsid w:val="00065B17"/>
    <w:rsid w:val="000660E2"/>
    <w:rsid w:val="00084384"/>
    <w:rsid w:val="00092BD2"/>
    <w:rsid w:val="00093288"/>
    <w:rsid w:val="000970F8"/>
    <w:rsid w:val="000A0D5F"/>
    <w:rsid w:val="00117694"/>
    <w:rsid w:val="00130B01"/>
    <w:rsid w:val="0016660F"/>
    <w:rsid w:val="001862D7"/>
    <w:rsid w:val="001B572D"/>
    <w:rsid w:val="001B5917"/>
    <w:rsid w:val="001D69FD"/>
    <w:rsid w:val="001E773E"/>
    <w:rsid w:val="00224411"/>
    <w:rsid w:val="00245A7D"/>
    <w:rsid w:val="00277227"/>
    <w:rsid w:val="002943BC"/>
    <w:rsid w:val="00324D8B"/>
    <w:rsid w:val="00330374"/>
    <w:rsid w:val="00334624"/>
    <w:rsid w:val="0035342C"/>
    <w:rsid w:val="00382D55"/>
    <w:rsid w:val="00397DDA"/>
    <w:rsid w:val="003B7563"/>
    <w:rsid w:val="004D29A8"/>
    <w:rsid w:val="00554BEB"/>
    <w:rsid w:val="005559BE"/>
    <w:rsid w:val="005B0BDA"/>
    <w:rsid w:val="005C0A3B"/>
    <w:rsid w:val="005E1A82"/>
    <w:rsid w:val="005E5BF1"/>
    <w:rsid w:val="00633E41"/>
    <w:rsid w:val="0065247B"/>
    <w:rsid w:val="0067096E"/>
    <w:rsid w:val="0067417E"/>
    <w:rsid w:val="006E71A9"/>
    <w:rsid w:val="00722BCA"/>
    <w:rsid w:val="00732AA3"/>
    <w:rsid w:val="00735114"/>
    <w:rsid w:val="00783E4C"/>
    <w:rsid w:val="0078608E"/>
    <w:rsid w:val="008023A8"/>
    <w:rsid w:val="00807A7E"/>
    <w:rsid w:val="00841BE4"/>
    <w:rsid w:val="008446A5"/>
    <w:rsid w:val="008920D6"/>
    <w:rsid w:val="008A4BCF"/>
    <w:rsid w:val="008B1907"/>
    <w:rsid w:val="00942A85"/>
    <w:rsid w:val="009460B8"/>
    <w:rsid w:val="00962D8C"/>
    <w:rsid w:val="009A12D0"/>
    <w:rsid w:val="009B62BE"/>
    <w:rsid w:val="009C604A"/>
    <w:rsid w:val="00A02B6A"/>
    <w:rsid w:val="00A51585"/>
    <w:rsid w:val="00A7667E"/>
    <w:rsid w:val="00AA1181"/>
    <w:rsid w:val="00AB2264"/>
    <w:rsid w:val="00AB6FEE"/>
    <w:rsid w:val="00AE42EA"/>
    <w:rsid w:val="00B03897"/>
    <w:rsid w:val="00B5225E"/>
    <w:rsid w:val="00B717FE"/>
    <w:rsid w:val="00B877BC"/>
    <w:rsid w:val="00BB26E1"/>
    <w:rsid w:val="00BD09C1"/>
    <w:rsid w:val="00BD2B2D"/>
    <w:rsid w:val="00C01526"/>
    <w:rsid w:val="00C042A9"/>
    <w:rsid w:val="00C24A21"/>
    <w:rsid w:val="00C2611E"/>
    <w:rsid w:val="00C50B6A"/>
    <w:rsid w:val="00C5257D"/>
    <w:rsid w:val="00C90D46"/>
    <w:rsid w:val="00C93B0B"/>
    <w:rsid w:val="00C94673"/>
    <w:rsid w:val="00CF49F9"/>
    <w:rsid w:val="00D07116"/>
    <w:rsid w:val="00D22BEC"/>
    <w:rsid w:val="00D23258"/>
    <w:rsid w:val="00D47462"/>
    <w:rsid w:val="00D5440A"/>
    <w:rsid w:val="00D8361A"/>
    <w:rsid w:val="00DE20B0"/>
    <w:rsid w:val="00E00E59"/>
    <w:rsid w:val="00E233B7"/>
    <w:rsid w:val="00E507DC"/>
    <w:rsid w:val="00E95D61"/>
    <w:rsid w:val="00EA1236"/>
    <w:rsid w:val="00EA2D35"/>
    <w:rsid w:val="00EA7F10"/>
    <w:rsid w:val="00ED0B5F"/>
    <w:rsid w:val="00EF32E8"/>
    <w:rsid w:val="00F65977"/>
    <w:rsid w:val="00F75876"/>
    <w:rsid w:val="00FA142F"/>
    <w:rsid w:val="00FA2CD4"/>
    <w:rsid w:val="00FC7223"/>
    <w:rsid w:val="00FD4B87"/>
    <w:rsid w:val="00FE4A63"/>
    <w:rsid w:val="00FE60B1"/>
    <w:rsid w:val="00FF0CD4"/>
    <w:rsid w:val="00FF6591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87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4">
    <w:name w:val="Основной текст (2) + Полужирный"/>
    <w:basedOn w:val="21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ED0B5F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D0B5F"/>
    <w:rPr>
      <w:rFonts w:asciiTheme="minorHAnsi" w:eastAsiaTheme="minorHAnsi" w:hAnsiTheme="minorHAnsi" w:cstheme="minorBidi"/>
      <w:lang w:eastAsia="en-US"/>
    </w:rPr>
  </w:style>
  <w:style w:type="paragraph" w:customStyle="1" w:styleId="c1">
    <w:name w:val="c1"/>
    <w:basedOn w:val="a"/>
    <w:rsid w:val="000155F6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4">
    <w:name w:val="Основной текст (2) + Полужирный"/>
    <w:basedOn w:val="21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ED0B5F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D0B5F"/>
    <w:rPr>
      <w:rFonts w:asciiTheme="minorHAnsi" w:eastAsiaTheme="minorHAnsi" w:hAnsiTheme="minorHAnsi" w:cstheme="minorBidi"/>
      <w:lang w:eastAsia="en-US"/>
    </w:rPr>
  </w:style>
  <w:style w:type="paragraph" w:customStyle="1" w:styleId="c1">
    <w:name w:val="c1"/>
    <w:basedOn w:val="a"/>
    <w:rsid w:val="000155F6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53005-6692-46A6-A8CB-2C8451A8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2020-02-25T10:57:00Z</cp:lastPrinted>
  <dcterms:created xsi:type="dcterms:W3CDTF">2022-01-31T14:07:00Z</dcterms:created>
  <dcterms:modified xsi:type="dcterms:W3CDTF">2022-01-31T14:07:00Z</dcterms:modified>
</cp:coreProperties>
</file>