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38" w:rsidRDefault="00EB7638" w:rsidP="00EB763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Ставропольский край </w:t>
      </w:r>
    </w:p>
    <w:p w:rsidR="00EB7638" w:rsidRDefault="00EB7638" w:rsidP="00EB763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Всероссийская олимпиада школьников 2017/18 учебного года</w:t>
      </w:r>
    </w:p>
    <w:p w:rsidR="00EB7638" w:rsidRDefault="00EB7638" w:rsidP="00EB763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Муниципальный этап</w:t>
      </w:r>
    </w:p>
    <w:p w:rsidR="00EB7638" w:rsidRDefault="00EB7638" w:rsidP="009508C5">
      <w:pPr>
        <w:jc w:val="center"/>
        <w:rPr>
          <w:rFonts w:ascii="Times New Roman" w:hAnsi="Times New Roman"/>
          <w:sz w:val="28"/>
          <w:szCs w:val="28"/>
        </w:rPr>
      </w:pPr>
    </w:p>
    <w:p w:rsidR="009508C5" w:rsidRDefault="009508C5" w:rsidP="009508C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ОБЩЕСТВОЗНАНИЕ</w:t>
      </w:r>
    </w:p>
    <w:p w:rsidR="009508C5" w:rsidRDefault="009508C5" w:rsidP="009508C5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9508C5" w:rsidRDefault="009508C5" w:rsidP="009508C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 КЛАСС</w:t>
      </w:r>
    </w:p>
    <w:p w:rsidR="004A47E0" w:rsidRDefault="004A47E0" w:rsidP="004A47E0">
      <w:pPr>
        <w:jc w:val="center"/>
        <w:rPr>
          <w:rFonts w:ascii="Times New Roman" w:hAnsi="Times New Roman"/>
          <w:sz w:val="28"/>
          <w:szCs w:val="28"/>
        </w:rPr>
      </w:pPr>
    </w:p>
    <w:p w:rsidR="004A47E0" w:rsidRDefault="004A47E0" w:rsidP="004A4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 Решить тесты</w:t>
      </w:r>
    </w:p>
    <w:p w:rsidR="004A47E0" w:rsidRDefault="004A47E0" w:rsidP="004A47E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333"/>
        <w:gridCol w:w="1728"/>
      </w:tblGrid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38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372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3723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733998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Правильный ответ</w:t>
            </w: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EB7638" w:rsidRDefault="004A47E0" w:rsidP="007115A2">
            <w:p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47E0" w:rsidRPr="00EB7638" w:rsidRDefault="004A47E0" w:rsidP="007115A2">
            <w:p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47E0" w:rsidRPr="00EB7638" w:rsidRDefault="004A47E0" w:rsidP="007115A2">
            <w:p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7638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Общество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принято рассматривать как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3723C">
              <w:rPr>
                <w:rFonts w:ascii="Times New Roman" w:hAnsi="Times New Roman"/>
                <w:sz w:val="28"/>
                <w:szCs w:val="28"/>
              </w:rPr>
              <w:t>сложн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ую</w:t>
            </w:r>
            <w:proofErr w:type="gramEnd"/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1)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группу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систему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подсистему;</w:t>
            </w:r>
          </w:p>
          <w:p w:rsidR="004A47E0" w:rsidRPr="0063723C" w:rsidRDefault="009508C5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бесконечность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9508C5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bCs/>
                <w:sz w:val="28"/>
                <w:szCs w:val="28"/>
              </w:rPr>
              <w:t xml:space="preserve">Пара понятий, отражающих фундаментальную проблему экономической теории – </w:t>
            </w:r>
          </w:p>
          <w:p w:rsidR="009508C5" w:rsidRPr="0063723C" w:rsidRDefault="009508C5" w:rsidP="009508C5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Эффективность и справедливость </w:t>
            </w:r>
          </w:p>
          <w:p w:rsidR="009508C5" w:rsidRPr="0063723C" w:rsidRDefault="009508C5" w:rsidP="009508C5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Производство и потребления </w:t>
            </w:r>
          </w:p>
          <w:p w:rsidR="009508C5" w:rsidRPr="0063723C" w:rsidRDefault="009508C5" w:rsidP="009508C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Ограниченность и выбор </w:t>
            </w:r>
          </w:p>
          <w:p w:rsidR="004A47E0" w:rsidRPr="0063723C" w:rsidRDefault="009508C5" w:rsidP="009508C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Предпринимательство и прибыль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Научно-техническая революция 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>- это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1AA0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коренное качественное преобразование производительных сил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 xml:space="preserve">смена </w:t>
            </w:r>
            <w:r w:rsidR="00F47305" w:rsidRPr="0063723C">
              <w:rPr>
                <w:rFonts w:ascii="Times New Roman" w:hAnsi="Times New Roman"/>
                <w:sz w:val="28"/>
                <w:szCs w:val="28"/>
              </w:rPr>
              <w:t>об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>щественно-экономической формации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увеличение числа занятых в производстве;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выравнивание в развитии всех стран мира.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F47305" w:rsidP="007115A2">
            <w:pPr>
              <w:ind w:left="48" w:hanging="4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П</w:t>
            </w:r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аранау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ка</w:t>
            </w:r>
            <w:proofErr w:type="spellEnd"/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стремится к</w:t>
            </w:r>
          </w:p>
          <w:p w:rsidR="00F47305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1) 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объективности и доказательности;</w:t>
            </w:r>
          </w:p>
          <w:p w:rsidR="00F47305" w:rsidRPr="0063723C" w:rsidRDefault="004A47E0" w:rsidP="00F4730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2) </w:t>
            </w:r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 xml:space="preserve">применению научной методологии к предметам ненаучного и </w:t>
            </w:r>
            <w:proofErr w:type="spellStart"/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вненаучного</w:t>
            </w:r>
            <w:proofErr w:type="spellEnd"/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 xml:space="preserve"> характера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1"/>
                <w:sz w:val="28"/>
                <w:szCs w:val="28"/>
              </w:rPr>
            </w:pPr>
          </w:p>
          <w:p w:rsidR="004A47E0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3) получени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е знаний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экспериментальным путем;</w:t>
            </w:r>
          </w:p>
          <w:p w:rsidR="004A47E0" w:rsidRPr="0063723C" w:rsidRDefault="004A47E0" w:rsidP="00F4730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4) 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оказанию 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влияни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я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на рост производительных сил общества.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05" w:rsidRPr="0063723C" w:rsidRDefault="00F47305" w:rsidP="00F473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С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овременн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ая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 теори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я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 прав человека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предполагает</w:t>
            </w:r>
          </w:p>
          <w:p w:rsidR="00F47305" w:rsidRPr="0063723C" w:rsidRDefault="00F47305" w:rsidP="007115A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обладание всеми правами и свободами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47305" w:rsidRPr="0063723C" w:rsidRDefault="00F47305" w:rsidP="007115A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обладание ограниченными правами и свободами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47305" w:rsidRPr="0063723C" w:rsidRDefault="00F47305" w:rsidP="00F4730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обладание правами и свободами определенными </w:t>
            </w:r>
            <w:r w:rsidR="0088597F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групп</w:t>
            </w: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</w:p>
          <w:p w:rsidR="004A47E0" w:rsidRPr="0063723C" w:rsidRDefault="0088597F" w:rsidP="00F4730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сокращение объема прав и свобод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Дееспособность гражданина может быть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 признана недействительной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изъята как мера ответственности;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>ограничена полностью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присвоена органом государства.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7F" w:rsidRPr="0063723C" w:rsidRDefault="0088597F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Среди важнейших принципов выделяют 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 </w:t>
            </w:r>
            <w:hyperlink r:id="rId7" w:tooltip="Верховенство закона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верховенство этических</w:t>
              </w:r>
            </w:hyperlink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 норм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 </w:t>
            </w:r>
            <w:hyperlink r:id="rId8" w:tooltip="Равенство перед законом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равноправие</w:t>
              </w:r>
            </w:hyperlink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выполнимость требований права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защиту </w:t>
            </w:r>
            <w:hyperlink r:id="rId9" w:tooltip="Права человека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гражданских свобод</w:t>
              </w:r>
            </w:hyperlink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Право – это</w:t>
            </w:r>
          </w:p>
          <w:p w:rsidR="0088597F" w:rsidRPr="0063723C" w:rsidRDefault="004A47E0" w:rsidP="0088597F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>система общеобязательных правил поведения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88597F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система, поддерживаемая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мерами государственного принуждения;</w:t>
            </w:r>
          </w:p>
          <w:p w:rsidR="004A47E0" w:rsidRPr="0063723C" w:rsidRDefault="0088597F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A046A4" w:rsidRPr="0063723C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правил</w:t>
            </w:r>
            <w:r w:rsidR="00A046A4" w:rsidRPr="006372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вырабо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softHyphen/>
              <w:t>танных в обществе или установленных государственной властью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A046A4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 совесть гражданина.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ind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2"/>
                <w:sz w:val="28"/>
                <w:szCs w:val="28"/>
              </w:rPr>
              <w:t>На заседаниях мирового суда используются т</w:t>
            </w:r>
            <w:r w:rsidR="004A47E0" w:rsidRPr="0063723C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ермины: </w:t>
            </w:r>
            <w:r w:rsidR="004A47E0" w:rsidRPr="0063723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 xml:space="preserve">- </w:t>
            </w:r>
            <w:r w:rsidR="004A47E0" w:rsidRPr="0063723C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используются при </w:t>
            </w:r>
            <w:r w:rsidR="004A47E0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защите нарушенного права в (на)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pacing w:val="-3"/>
                <w:sz w:val="28"/>
                <w:szCs w:val="28"/>
              </w:rPr>
              <w:t>подсудимый, свидетель</w:t>
            </w:r>
            <w:r w:rsidRPr="0063723C">
              <w:rPr>
                <w:rFonts w:ascii="Times New Roman" w:hAnsi="Times New Roman"/>
                <w:spacing w:val="-3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исковое заявление, истец, ответчик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подозреваемый, подследственный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A47E0" w:rsidRPr="0063723C" w:rsidRDefault="004A47E0" w:rsidP="00B41021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наказание в виде лишения свободы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Право на защиту чести и достоинства 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относ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и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тся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гражданским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личным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общественным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B41021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 xml:space="preserve"> к национальным традициям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shd w:val="clear" w:color="auto" w:fill="FFFFFF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ринцип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разделения властей закреплен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гражданск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ом кодексе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уголовном кодексе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Конституции РФ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B41021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Декларации прав человека и гражданина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Основы конституционного строя характеризуют РФ как государство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C59DC" w:rsidRPr="0063723C">
              <w:rPr>
                <w:rFonts w:ascii="Times New Roman" w:hAnsi="Times New Roman"/>
                <w:sz w:val="28"/>
                <w:szCs w:val="28"/>
              </w:rPr>
              <w:t>социалистическое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C59DC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социальное;</w:t>
            </w:r>
          </w:p>
          <w:p w:rsidR="001C59DC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общенациональное;</w:t>
            </w:r>
          </w:p>
          <w:p w:rsidR="004A47E0" w:rsidRPr="0063723C" w:rsidRDefault="004A47E0" w:rsidP="001C59DC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</w:t>
            </w:r>
            <w:r w:rsidR="001C59DC" w:rsidRPr="0063723C">
              <w:rPr>
                <w:rFonts w:ascii="Times New Roman" w:hAnsi="Times New Roman"/>
                <w:sz w:val="28"/>
                <w:szCs w:val="28"/>
              </w:rPr>
              <w:t xml:space="preserve"> общенародное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Расслоение общества не связано с понятием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социальная стратификация 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социальная мобильность 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в) социальная организация</w:t>
            </w:r>
          </w:p>
          <w:p w:rsidR="004A47E0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д) социальная дифференциация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Группа, на чьи нормы и ценности ориентируется индивид, это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а) большая группа;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</w:t>
            </w:r>
            <w:proofErr w:type="spellStart"/>
            <w:r w:rsidRPr="0063723C">
              <w:rPr>
                <w:color w:val="auto"/>
                <w:sz w:val="28"/>
                <w:szCs w:val="28"/>
              </w:rPr>
              <w:t>референтная</w:t>
            </w:r>
            <w:proofErr w:type="spellEnd"/>
            <w:r w:rsidRPr="0063723C">
              <w:rPr>
                <w:color w:val="auto"/>
                <w:sz w:val="28"/>
                <w:szCs w:val="28"/>
              </w:rPr>
              <w:t xml:space="preserve"> группа;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малая группа; </w:t>
            </w:r>
          </w:p>
          <w:p w:rsidR="004A47E0" w:rsidRPr="0063723C" w:rsidRDefault="003328D7" w:rsidP="003328D7">
            <w:pPr>
              <w:pStyle w:val="Default"/>
              <w:rPr>
                <w:color w:val="auto"/>
                <w:spacing w:val="-8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квазигруппа</w:t>
            </w:r>
            <w:r w:rsidR="004A47E0" w:rsidRPr="0063723C">
              <w:rPr>
                <w:color w:val="auto"/>
                <w:spacing w:val="-2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Антиинфляционная функция налогов направлена на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2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1) перераспределение доходов между отраслями хозяйства;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2) финансирование государственных расходов в области образования;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 мобилизацию финансовых ресурсов в госбюджет;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4) стимулирование экономики в период кризиса.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3328D7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Информирование общества не является постоянной </w:t>
            </w:r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функци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ей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1) арбитра при разрешении споров;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2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) средств массовой информации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легальной политической партии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3328D7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4) 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государства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3328D7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трасль права, регулирующая отношения органов местного самоуправления с гражданами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, относится</w:t>
            </w:r>
          </w:p>
          <w:p w:rsidR="003328D7" w:rsidRPr="0063723C" w:rsidRDefault="003328D7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к публичному праву;</w:t>
            </w:r>
          </w:p>
          <w:p w:rsidR="003328D7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 гражданскому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28D7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 административному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семе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йному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3C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эксперимент характеризует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bCs/>
                <w:sz w:val="28"/>
                <w:szCs w:val="28"/>
              </w:rPr>
              <w:t>научное познание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веру в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Бога;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системность общества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политическую стабильность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Неустойчивость вкусов 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отличает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индивида, имеющего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высокий творческий потенциал;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потребителя товаров народного потребления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 потребителя массовой культурной продукции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потребителя с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высок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им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интеллектуальн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ым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нем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7E0" w:rsidTr="00EB763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Поступления денежных и натуральных средств за определенный промежуток времени - это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доход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Купленные в течение года товары и оплаченные услуги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Полученное наследство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богатство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3998" w:rsidRDefault="00733998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  <w:lang w:bidi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A47E0" w:rsidRPr="00207FEC" w:rsidRDefault="004A47E0" w:rsidP="004A47E0">
      <w:pPr>
        <w:pStyle w:val="a4"/>
        <w:ind w:left="0" w:firstLine="709"/>
        <w:rPr>
          <w:rFonts w:ascii="Times New Roman" w:hAnsi="Times New Roman"/>
          <w:i/>
          <w:sz w:val="28"/>
          <w:szCs w:val="28"/>
          <w:lang w:val="ru-RU"/>
        </w:rPr>
      </w:pPr>
      <w:r w:rsidRPr="00D97F4D">
        <w:rPr>
          <w:rFonts w:ascii="Times New Roman" w:hAnsi="Times New Roman"/>
          <w:b/>
          <w:sz w:val="28"/>
          <w:szCs w:val="28"/>
          <w:lang w:val="ru-RU"/>
        </w:rPr>
        <w:lastRenderedPageBreak/>
        <w:t>Задание 2.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7FEC">
        <w:rPr>
          <w:rFonts w:ascii="Times New Roman" w:hAnsi="Times New Roman"/>
          <w:i/>
          <w:sz w:val="28"/>
          <w:szCs w:val="28"/>
          <w:lang w:val="ru-RU"/>
        </w:rPr>
        <w:t xml:space="preserve"> «Да» или «нет»? Внесите свои ответы в таблицу. Если вы согласны с утверждением, напишите «да», если не согласны – «нет».  </w:t>
      </w:r>
    </w:p>
    <w:p w:rsidR="001112AD" w:rsidRPr="00207FEC" w:rsidRDefault="0047254C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Фраза: «Образование создает разницу между людьми» принадлежит Дж. Локку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>.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bCs/>
          <w:sz w:val="28"/>
          <w:szCs w:val="28"/>
          <w:lang w:val="ru-RU"/>
        </w:rPr>
        <w:t>Разделение общества на различные социальные группы в соответствии с их положением в социальной иерархии – это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 социальная стратификация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bCs/>
          <w:sz w:val="28"/>
          <w:szCs w:val="28"/>
          <w:lang w:val="ru-RU"/>
        </w:rPr>
        <w:t>Доход семьи – это пр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иобретенная иностранная валюта 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Социальная мобильность – это разделение общества на страты.</w:t>
      </w:r>
    </w:p>
    <w:p w:rsidR="001112AD" w:rsidRPr="00207FEC" w:rsidRDefault="004A47E0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Права и свободы человека защищают волю большинства.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Возможность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 xml:space="preserve"> работать в министерстве, в правительстве Ставропольского края </w:t>
      </w:r>
      <w:r w:rsidRPr="00207FEC">
        <w:rPr>
          <w:rFonts w:ascii="Times New Roman" w:hAnsi="Times New Roman"/>
          <w:sz w:val="28"/>
          <w:szCs w:val="28"/>
          <w:lang w:val="ru-RU"/>
        </w:rPr>
        <w:t>ограничена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>.</w:t>
      </w:r>
    </w:p>
    <w:p w:rsidR="004A47E0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 xml:space="preserve">Главным руководящим органом в Российской Федерации является </w:t>
      </w:r>
      <w:r w:rsidR="00207FEC" w:rsidRPr="00207FEC">
        <w:rPr>
          <w:rFonts w:ascii="Times New Roman" w:hAnsi="Times New Roman"/>
          <w:sz w:val="28"/>
          <w:szCs w:val="28"/>
          <w:lang w:val="ru-RU"/>
        </w:rPr>
        <w:t>К</w:t>
      </w:r>
      <w:r w:rsidRPr="00207FEC">
        <w:rPr>
          <w:rFonts w:ascii="Times New Roman" w:hAnsi="Times New Roman"/>
          <w:sz w:val="28"/>
          <w:szCs w:val="28"/>
          <w:lang w:val="ru-RU"/>
        </w:rPr>
        <w:t>онгресс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A47E0" w:rsidRPr="00207FEC" w:rsidRDefault="004A47E0" w:rsidP="004A47E0">
      <w:pPr>
        <w:tabs>
          <w:tab w:val="left" w:pos="0"/>
          <w:tab w:val="left" w:pos="284"/>
          <w:tab w:val="left" w:pos="426"/>
          <w:tab w:val="num" w:pos="72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7254C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7254C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color w:val="FFFFFF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color w:val="FFFFFF"/>
                <w:sz w:val="28"/>
                <w:szCs w:val="28"/>
              </w:rPr>
              <w:t>т</w:t>
            </w:r>
          </w:p>
        </w:tc>
      </w:tr>
    </w:tbl>
    <w:p w:rsidR="004A47E0" w:rsidRPr="00207FEC" w:rsidRDefault="004A47E0" w:rsidP="004A47E0">
      <w:pPr>
        <w:tabs>
          <w:tab w:val="left" w:pos="0"/>
          <w:tab w:val="left" w:pos="284"/>
          <w:tab w:val="left" w:pos="360"/>
          <w:tab w:val="left" w:pos="426"/>
        </w:tabs>
        <w:ind w:firstLine="0"/>
        <w:rPr>
          <w:rFonts w:ascii="Times New Roman" w:hAnsi="Times New Roman"/>
          <w:sz w:val="28"/>
          <w:szCs w:val="28"/>
        </w:rPr>
      </w:pPr>
    </w:p>
    <w:p w:rsidR="004A47E0" w:rsidRDefault="004A47E0" w:rsidP="004A47E0">
      <w:pPr>
        <w:rPr>
          <w:rFonts w:ascii="Times New Roman" w:hAnsi="Times New Roman"/>
          <w:sz w:val="24"/>
          <w:szCs w:val="24"/>
        </w:rPr>
      </w:pPr>
    </w:p>
    <w:p w:rsidR="007115A2" w:rsidRPr="008667A9" w:rsidRDefault="004A47E0" w:rsidP="008667A9">
      <w:pPr>
        <w:pStyle w:val="Default"/>
        <w:jc w:val="both"/>
        <w:rPr>
          <w:sz w:val="28"/>
          <w:szCs w:val="28"/>
        </w:rPr>
      </w:pPr>
      <w:r w:rsidRPr="008667A9">
        <w:rPr>
          <w:b/>
          <w:sz w:val="28"/>
          <w:szCs w:val="28"/>
        </w:rPr>
        <w:t xml:space="preserve">Задание </w:t>
      </w:r>
      <w:r w:rsidR="00207FEC" w:rsidRPr="008667A9">
        <w:rPr>
          <w:b/>
          <w:sz w:val="28"/>
          <w:szCs w:val="28"/>
        </w:rPr>
        <w:t>3</w:t>
      </w:r>
      <w:r w:rsidR="007115A2" w:rsidRPr="008667A9">
        <w:rPr>
          <w:b/>
          <w:bCs/>
          <w:sz w:val="28"/>
          <w:szCs w:val="28"/>
        </w:rPr>
        <w:t xml:space="preserve">. Что объединяет понятия, образующие каждый из представленных рядов? Дайте краткий ответ. </w:t>
      </w:r>
    </w:p>
    <w:p w:rsidR="007115A2" w:rsidRPr="008667A9" w:rsidRDefault="007115A2" w:rsidP="008667A9">
      <w:pPr>
        <w:pStyle w:val="Default"/>
        <w:spacing w:after="75"/>
        <w:jc w:val="both"/>
        <w:rPr>
          <w:sz w:val="28"/>
          <w:szCs w:val="28"/>
        </w:rPr>
      </w:pPr>
    </w:p>
    <w:p w:rsidR="007115A2" w:rsidRPr="008667A9" w:rsidRDefault="007115A2" w:rsidP="008667A9">
      <w:pPr>
        <w:pStyle w:val="Default"/>
        <w:spacing w:after="75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1. </w:t>
      </w:r>
      <w:r w:rsidRPr="008667A9">
        <w:rPr>
          <w:color w:val="222222"/>
          <w:sz w:val="28"/>
          <w:szCs w:val="28"/>
          <w:shd w:val="clear" w:color="auto" w:fill="FFFFFF"/>
        </w:rPr>
        <w:t xml:space="preserve">Автономность, </w:t>
      </w:r>
      <w:proofErr w:type="spellStart"/>
      <w:r w:rsidRPr="008667A9">
        <w:rPr>
          <w:color w:val="222222"/>
          <w:sz w:val="28"/>
          <w:szCs w:val="28"/>
          <w:shd w:val="clear" w:color="auto" w:fill="FFFFFF"/>
        </w:rPr>
        <w:t>саморегуляция</w:t>
      </w:r>
      <w:proofErr w:type="spellEnd"/>
      <w:r w:rsidRPr="008667A9">
        <w:rPr>
          <w:color w:val="222222"/>
          <w:sz w:val="28"/>
          <w:szCs w:val="28"/>
          <w:shd w:val="clear" w:color="auto" w:fill="FFFFFF"/>
        </w:rPr>
        <w:t xml:space="preserve">, динамизм, </w:t>
      </w:r>
      <w:proofErr w:type="spellStart"/>
      <w:r w:rsidRPr="008667A9">
        <w:rPr>
          <w:color w:val="222222"/>
          <w:sz w:val="28"/>
          <w:szCs w:val="28"/>
          <w:shd w:val="clear" w:color="auto" w:fill="FFFFFF"/>
        </w:rPr>
        <w:t>самовоспроизводство</w:t>
      </w:r>
      <w:proofErr w:type="spellEnd"/>
      <w:r w:rsidRPr="008667A9">
        <w:rPr>
          <w:color w:val="222222"/>
          <w:sz w:val="28"/>
          <w:szCs w:val="28"/>
          <w:shd w:val="clear" w:color="auto" w:fill="FFFFFF"/>
        </w:rPr>
        <w:t>, самоорганизация и саморазвитие.</w:t>
      </w:r>
      <w:r w:rsidRPr="008667A9">
        <w:rPr>
          <w:sz w:val="28"/>
          <w:szCs w:val="28"/>
        </w:rPr>
        <w:t xml:space="preserve"> ________________________________________. </w:t>
      </w:r>
    </w:p>
    <w:p w:rsidR="007115A2" w:rsidRPr="008667A9" w:rsidRDefault="007115A2" w:rsidP="008667A9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>2. ответственность, истец, исполнение наказания, штраф, процесс, пробел.</w:t>
      </w:r>
    </w:p>
    <w:p w:rsidR="007115A2" w:rsidRPr="008667A9" w:rsidRDefault="007115A2" w:rsidP="008667A9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_________________________________________. </w:t>
      </w:r>
    </w:p>
    <w:p w:rsidR="007115A2" w:rsidRPr="008667A9" w:rsidRDefault="007115A2" w:rsidP="008667A9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3. Территория, суверенитет, публичная власть, право принятия законов, взимания налогов, символика. </w:t>
      </w:r>
    </w:p>
    <w:p w:rsidR="007115A2" w:rsidRPr="008667A9" w:rsidRDefault="007115A2" w:rsidP="008667A9">
      <w:pPr>
        <w:pStyle w:val="Default"/>
        <w:jc w:val="both"/>
        <w:rPr>
          <w:sz w:val="28"/>
          <w:szCs w:val="28"/>
        </w:rPr>
      </w:pPr>
    </w:p>
    <w:p w:rsidR="007115A2" w:rsidRPr="008667A9" w:rsidRDefault="007115A2" w:rsidP="008667A9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________________________. </w:t>
      </w:r>
    </w:p>
    <w:p w:rsidR="008667A9" w:rsidRDefault="008667A9" w:rsidP="008667A9">
      <w:pPr>
        <w:pStyle w:val="Default"/>
        <w:rPr>
          <w:b/>
          <w:bCs/>
          <w:sz w:val="26"/>
          <w:szCs w:val="26"/>
        </w:rPr>
      </w:pPr>
    </w:p>
    <w:p w:rsidR="008667A9" w:rsidRDefault="008667A9" w:rsidP="008667A9">
      <w:pPr>
        <w:pStyle w:val="Default"/>
        <w:rPr>
          <w:b/>
          <w:bCs/>
          <w:sz w:val="26"/>
          <w:szCs w:val="26"/>
        </w:rPr>
      </w:pPr>
    </w:p>
    <w:p w:rsidR="008667A9" w:rsidRPr="00280685" w:rsidRDefault="008667A9" w:rsidP="008667A9">
      <w:pPr>
        <w:pStyle w:val="Default"/>
        <w:rPr>
          <w:sz w:val="28"/>
          <w:szCs w:val="28"/>
        </w:rPr>
      </w:pPr>
      <w:r w:rsidRPr="00280685">
        <w:rPr>
          <w:b/>
          <w:bCs/>
          <w:sz w:val="28"/>
          <w:szCs w:val="28"/>
        </w:rPr>
        <w:t>4. Заполните</w:t>
      </w:r>
      <w:r w:rsidR="006A4728">
        <w:rPr>
          <w:b/>
          <w:bCs/>
          <w:sz w:val="28"/>
          <w:szCs w:val="28"/>
        </w:rPr>
        <w:t xml:space="preserve"> </w:t>
      </w:r>
      <w:r w:rsidRPr="00280685">
        <w:rPr>
          <w:b/>
          <w:bCs/>
          <w:sz w:val="28"/>
          <w:szCs w:val="28"/>
        </w:rPr>
        <w:t xml:space="preserve">схему, используя предложенные термины. </w:t>
      </w:r>
    </w:p>
    <w:p w:rsidR="008667A9" w:rsidRDefault="00D97F4D" w:rsidP="00136FB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массовая,</w:t>
      </w:r>
      <w:r w:rsidR="00136FB6">
        <w:rPr>
          <w:sz w:val="28"/>
          <w:szCs w:val="28"/>
        </w:rPr>
        <w:t xml:space="preserve"> </w:t>
      </w:r>
      <w:r w:rsidR="00280685">
        <w:rPr>
          <w:sz w:val="28"/>
          <w:szCs w:val="28"/>
        </w:rPr>
        <w:t>с</w:t>
      </w:r>
      <w:r w:rsidR="00136FB6" w:rsidRPr="00B042E4">
        <w:rPr>
          <w:iCs/>
          <w:sz w:val="28"/>
          <w:szCs w:val="28"/>
        </w:rPr>
        <w:t>оздается профессионал</w:t>
      </w:r>
      <w:r w:rsidR="00280685">
        <w:rPr>
          <w:iCs/>
          <w:sz w:val="28"/>
          <w:szCs w:val="28"/>
        </w:rPr>
        <w:t>ьными творц</w:t>
      </w:r>
      <w:r w:rsidR="00136FB6" w:rsidRPr="00B042E4">
        <w:rPr>
          <w:iCs/>
          <w:sz w:val="28"/>
          <w:szCs w:val="28"/>
        </w:rPr>
        <w:t>ами</w:t>
      </w:r>
      <w:r w:rsidR="00136FB6">
        <w:rPr>
          <w:iCs/>
          <w:sz w:val="28"/>
          <w:szCs w:val="28"/>
        </w:rPr>
        <w:t xml:space="preserve">, элитарная, </w:t>
      </w:r>
      <w:r w:rsidR="00280685">
        <w:rPr>
          <w:iCs/>
          <w:sz w:val="28"/>
          <w:szCs w:val="28"/>
        </w:rPr>
        <w:t>с</w:t>
      </w:r>
      <w:r w:rsidR="00136FB6" w:rsidRPr="00B042E4">
        <w:rPr>
          <w:iCs/>
          <w:sz w:val="28"/>
          <w:szCs w:val="28"/>
        </w:rPr>
        <w:t xml:space="preserve">оздается </w:t>
      </w:r>
      <w:r w:rsidR="00136FB6">
        <w:rPr>
          <w:iCs/>
          <w:sz w:val="28"/>
          <w:szCs w:val="28"/>
        </w:rPr>
        <w:t xml:space="preserve">не </w:t>
      </w:r>
      <w:r w:rsidR="00136FB6" w:rsidRPr="00B042E4">
        <w:rPr>
          <w:iCs/>
          <w:sz w:val="28"/>
          <w:szCs w:val="28"/>
        </w:rPr>
        <w:t>профессионал</w:t>
      </w:r>
      <w:r w:rsidR="00136FB6">
        <w:rPr>
          <w:iCs/>
          <w:sz w:val="28"/>
          <w:szCs w:val="28"/>
        </w:rPr>
        <w:t xml:space="preserve">ьными творцами, </w:t>
      </w:r>
      <w:r>
        <w:rPr>
          <w:sz w:val="28"/>
          <w:szCs w:val="28"/>
        </w:rPr>
        <w:t xml:space="preserve">культура, </w:t>
      </w:r>
      <w:r w:rsidR="00280685">
        <w:rPr>
          <w:iCs/>
          <w:sz w:val="28"/>
          <w:szCs w:val="28"/>
        </w:rPr>
        <w:t>с</w:t>
      </w:r>
      <w:r w:rsidR="00136FB6">
        <w:rPr>
          <w:iCs/>
          <w:sz w:val="28"/>
          <w:szCs w:val="28"/>
        </w:rPr>
        <w:t xml:space="preserve">оздается под лозунгом «искусство для искусства!», </w:t>
      </w:r>
      <w:r w:rsidR="00280685">
        <w:rPr>
          <w:sz w:val="28"/>
          <w:szCs w:val="28"/>
        </w:rPr>
        <w:t>н</w:t>
      </w:r>
      <w:r w:rsidR="00136FB6">
        <w:rPr>
          <w:sz w:val="28"/>
          <w:szCs w:val="28"/>
        </w:rPr>
        <w:t xml:space="preserve">ародная, </w:t>
      </w:r>
      <w:r w:rsidR="00280685">
        <w:rPr>
          <w:iCs/>
          <w:sz w:val="28"/>
          <w:szCs w:val="28"/>
        </w:rPr>
        <w:t>и</w:t>
      </w:r>
      <w:r w:rsidR="00136FB6">
        <w:rPr>
          <w:iCs/>
          <w:sz w:val="28"/>
          <w:szCs w:val="28"/>
        </w:rPr>
        <w:t>меет наименьшую художественную ценность</w:t>
      </w:r>
      <w:r w:rsidR="008667A9">
        <w:rPr>
          <w:sz w:val="28"/>
          <w:szCs w:val="28"/>
        </w:rPr>
        <w:t xml:space="preserve">. </w:t>
      </w:r>
    </w:p>
    <w:p w:rsidR="00820A51" w:rsidRDefault="00820A51" w:rsidP="008667A9">
      <w:pPr>
        <w:pStyle w:val="Defaul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0685" w:rsidRDefault="00B42E9B" w:rsidP="00280685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361315</wp:posOffset>
                </wp:positionV>
                <wp:extent cx="1581150" cy="266700"/>
                <wp:effectExtent l="38100" t="0" r="19050" b="762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11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01A96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87.65pt;margin-top:28.45pt;width:124.5pt;height:21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</w:p>
    <w:tbl>
      <w:tblPr>
        <w:tblStyle w:val="a6"/>
        <w:tblW w:w="0" w:type="auto"/>
        <w:tblInd w:w="4248" w:type="dxa"/>
        <w:tblLook w:val="04A0" w:firstRow="1" w:lastRow="0" w:firstColumn="1" w:lastColumn="0" w:noHBand="0" w:noVBand="1"/>
      </w:tblPr>
      <w:tblGrid>
        <w:gridCol w:w="2410"/>
      </w:tblGrid>
      <w:tr w:rsidR="00280685" w:rsidTr="009E2D38">
        <w:tc>
          <w:tcPr>
            <w:tcW w:w="2410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72F71C" wp14:editId="127ECC8F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198120</wp:posOffset>
                      </wp:positionV>
                      <wp:extent cx="323850" cy="219075"/>
                      <wp:effectExtent l="38100" t="0" r="19050" b="47625"/>
                      <wp:wrapNone/>
                      <wp:docPr id="49" name="Прямая со стрелко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043FB74" id="Прямая со стрелкой 49" o:spid="_x0000_s1026" type="#_x0000_t32" style="position:absolute;margin-left:11.9pt;margin-top:15.6pt;width:25.5pt;height:17.2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80685" w:rsidRDefault="00280685" w:rsidP="00280685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A9A5A9" wp14:editId="50453E74">
                <wp:simplePos x="0" y="0"/>
                <wp:positionH relativeFrom="column">
                  <wp:posOffset>3808730</wp:posOffset>
                </wp:positionH>
                <wp:positionV relativeFrom="paragraph">
                  <wp:posOffset>6350</wp:posOffset>
                </wp:positionV>
                <wp:extent cx="219075" cy="190500"/>
                <wp:effectExtent l="0" t="0" r="66675" b="571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9197920" id="Прямая со стрелкой 51" o:spid="_x0000_s1026" type="#_x0000_t32" style="position:absolute;margin-left:299.9pt;margin-top:.5pt;width:17.2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48"/>
        <w:gridCol w:w="2481"/>
        <w:gridCol w:w="2365"/>
      </w:tblGrid>
      <w:tr w:rsidR="00280685" w:rsidTr="009E2D38">
        <w:tc>
          <w:tcPr>
            <w:tcW w:w="2448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1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365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80685" w:rsidRDefault="006A4728" w:rsidP="00280685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4F87B0" wp14:editId="1D151FC4">
                <wp:simplePos x="0" y="0"/>
                <wp:positionH relativeFrom="column">
                  <wp:posOffset>1463040</wp:posOffset>
                </wp:positionH>
                <wp:positionV relativeFrom="paragraph">
                  <wp:posOffset>8255</wp:posOffset>
                </wp:positionV>
                <wp:extent cx="714375" cy="4095750"/>
                <wp:effectExtent l="57150" t="0" r="28575" b="571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409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B14176" id="Прямая со стрелкой 55" o:spid="_x0000_s1026" type="#_x0000_t32" style="position:absolute;margin-left:115.2pt;margin-top:.65pt;width:56.25pt;height:322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C016E5" wp14:editId="203B3758">
                <wp:simplePos x="0" y="0"/>
                <wp:positionH relativeFrom="margin">
                  <wp:posOffset>2739391</wp:posOffset>
                </wp:positionH>
                <wp:positionV relativeFrom="paragraph">
                  <wp:posOffset>8254</wp:posOffset>
                </wp:positionV>
                <wp:extent cx="285750" cy="2943225"/>
                <wp:effectExtent l="0" t="0" r="76200" b="476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943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BE8CC" id="Прямая со стрелкой 54" o:spid="_x0000_s1026" type="#_x0000_t32" style="position:absolute;margin-left:215.7pt;margin-top:.65pt;width:22.5pt;height:23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28068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C6F108" wp14:editId="5D196D03">
                <wp:simplePos x="0" y="0"/>
                <wp:positionH relativeFrom="column">
                  <wp:posOffset>4177665</wp:posOffset>
                </wp:positionH>
                <wp:positionV relativeFrom="paragraph">
                  <wp:posOffset>3809</wp:posOffset>
                </wp:positionV>
                <wp:extent cx="1143000" cy="2085975"/>
                <wp:effectExtent l="0" t="0" r="76200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2085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7B64FD5" id="Прямая со стрелкой 53" o:spid="_x0000_s1026" type="#_x0000_t32" style="position:absolute;margin-left:328.95pt;margin-top:.3pt;width:90pt;height:16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28068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49907C" wp14:editId="1038B8AC">
                <wp:simplePos x="0" y="0"/>
                <wp:positionH relativeFrom="column">
                  <wp:posOffset>379730</wp:posOffset>
                </wp:positionH>
                <wp:positionV relativeFrom="paragraph">
                  <wp:posOffset>3810</wp:posOffset>
                </wp:positionV>
                <wp:extent cx="0" cy="428625"/>
                <wp:effectExtent l="76200" t="0" r="57150" b="4762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8CD8DF1" id="Прямая со стрелкой 56" o:spid="_x0000_s1026" type="#_x0000_t32" style="position:absolute;margin-left:29.9pt;margin-top:.3pt;width:0;height:3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" strokecolor="#5b9bd5 [3204]" strokeweight=".5pt">
                <v:stroke endarrow="block" joinstyle="miter"/>
              </v:shape>
            </w:pict>
          </mc:Fallback>
        </mc:AlternateContent>
      </w:r>
    </w:p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2410"/>
      </w:tblGrid>
      <w:tr w:rsidR="00280685" w:rsidTr="006A4728">
        <w:trPr>
          <w:trHeight w:val="852"/>
        </w:trPr>
        <w:tc>
          <w:tcPr>
            <w:tcW w:w="2410" w:type="dxa"/>
          </w:tcPr>
          <w:p w:rsidR="00280685" w:rsidRPr="00B042E4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7"/>
      </w:tblGrid>
      <w:tr w:rsidR="00280685" w:rsidTr="006A4728">
        <w:trPr>
          <w:trHeight w:val="926"/>
        </w:trPr>
        <w:tc>
          <w:tcPr>
            <w:tcW w:w="2547" w:type="dxa"/>
          </w:tcPr>
          <w:p w:rsidR="00280685" w:rsidRDefault="006A4728" w:rsidP="009E2D38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3C54D5A" wp14:editId="23356724">
                      <wp:simplePos x="0" y="0"/>
                      <wp:positionH relativeFrom="column">
                        <wp:posOffset>1240791</wp:posOffset>
                      </wp:positionH>
                      <wp:positionV relativeFrom="paragraph">
                        <wp:posOffset>-1165225</wp:posOffset>
                      </wp:positionV>
                      <wp:extent cx="45719" cy="1200150"/>
                      <wp:effectExtent l="76200" t="0" r="50165" b="57150"/>
                      <wp:wrapNone/>
                      <wp:docPr id="52" name="Прямая со стрелко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200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58A81BA" id="Прямая со стрелкой 52" o:spid="_x0000_s1026" type="#_x0000_t32" style="position:absolute;margin-left:97.7pt;margin-top:-91.75pt;width:3.6pt;height:94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7225" w:type="dxa"/>
        <w:tblLook w:val="04A0" w:firstRow="1" w:lastRow="0" w:firstColumn="1" w:lastColumn="0" w:noHBand="0" w:noVBand="1"/>
      </w:tblPr>
      <w:tblGrid>
        <w:gridCol w:w="1701"/>
      </w:tblGrid>
      <w:tr w:rsidR="00280685" w:rsidTr="006A4728">
        <w:trPr>
          <w:trHeight w:val="1228"/>
        </w:trPr>
        <w:tc>
          <w:tcPr>
            <w:tcW w:w="1701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3681" w:type="dxa"/>
        <w:tblLook w:val="04A0" w:firstRow="1" w:lastRow="0" w:firstColumn="1" w:lastColumn="0" w:noHBand="0" w:noVBand="1"/>
      </w:tblPr>
      <w:tblGrid>
        <w:gridCol w:w="1559"/>
      </w:tblGrid>
      <w:tr w:rsidR="00280685" w:rsidTr="006A4728">
        <w:trPr>
          <w:trHeight w:val="1279"/>
        </w:trPr>
        <w:tc>
          <w:tcPr>
            <w:tcW w:w="1559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1559"/>
      </w:tblGrid>
      <w:tr w:rsidR="00280685" w:rsidTr="006A4728">
        <w:trPr>
          <w:trHeight w:val="1150"/>
        </w:trPr>
        <w:tc>
          <w:tcPr>
            <w:tcW w:w="1559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p w:rsidR="008667A9" w:rsidRDefault="008667A9" w:rsidP="00280685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</w:t>
      </w:r>
    </w:p>
    <w:p w:rsidR="008667A9" w:rsidRDefault="008667A9" w:rsidP="008667A9">
      <w:pPr>
        <w:pStyle w:val="Default"/>
        <w:rPr>
          <w:i/>
          <w:iCs/>
          <w:sz w:val="28"/>
          <w:szCs w:val="28"/>
        </w:rPr>
      </w:pPr>
    </w:p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p w:rsidR="004A47E0" w:rsidRPr="00BE0DCA" w:rsidRDefault="00820A51" w:rsidP="00733998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3"/>
          <w:szCs w:val="23"/>
        </w:rPr>
        <w:br w:type="page"/>
      </w:r>
      <w:r w:rsidR="004A47E0" w:rsidRPr="00BE0DCA">
        <w:rPr>
          <w:rStyle w:val="s1"/>
          <w:b/>
          <w:sz w:val="28"/>
          <w:szCs w:val="28"/>
        </w:rPr>
        <w:lastRenderedPageBreak/>
        <w:t>Задание</w:t>
      </w:r>
      <w:r w:rsidR="00D97F4D" w:rsidRPr="00BE0DCA">
        <w:rPr>
          <w:rStyle w:val="s1"/>
          <w:b/>
          <w:sz w:val="28"/>
          <w:szCs w:val="28"/>
        </w:rPr>
        <w:t xml:space="preserve"> 5</w:t>
      </w:r>
      <w:r w:rsidR="004A47E0" w:rsidRPr="00BE0DCA">
        <w:rPr>
          <w:rStyle w:val="s1"/>
          <w:b/>
          <w:sz w:val="28"/>
          <w:szCs w:val="28"/>
        </w:rPr>
        <w:t xml:space="preserve">. </w:t>
      </w:r>
      <w:r w:rsidR="004A47E0" w:rsidRPr="00BE0DCA">
        <w:rPr>
          <w:rStyle w:val="s5"/>
          <w:b/>
          <w:sz w:val="28"/>
          <w:szCs w:val="28"/>
        </w:rPr>
        <w:t>Решите юридические задачи, сославшись на соответствующую отрасль права РФ.</w:t>
      </w:r>
    </w:p>
    <w:p w:rsidR="00674B99" w:rsidRDefault="00BE0DCA" w:rsidP="00674B99">
      <w:pPr>
        <w:pStyle w:val="p17"/>
        <w:jc w:val="both"/>
        <w:rPr>
          <w:sz w:val="28"/>
          <w:szCs w:val="28"/>
        </w:rPr>
      </w:pPr>
      <w:r w:rsidRPr="00BE0DCA">
        <w:rPr>
          <w:b/>
          <w:sz w:val="28"/>
          <w:szCs w:val="28"/>
        </w:rPr>
        <w:t>5.</w:t>
      </w:r>
      <w:r w:rsidR="004A47E0" w:rsidRPr="00BE0DCA">
        <w:rPr>
          <w:b/>
          <w:sz w:val="28"/>
          <w:szCs w:val="28"/>
        </w:rPr>
        <w:t>1</w:t>
      </w:r>
      <w:r w:rsidR="004A47E0">
        <w:t xml:space="preserve"> </w:t>
      </w:r>
      <w:r w:rsidR="00674B99">
        <w:rPr>
          <w:sz w:val="28"/>
          <w:szCs w:val="28"/>
        </w:rPr>
        <w:t xml:space="preserve">Гражданка Фролова купила </w:t>
      </w:r>
      <w:r w:rsidR="00084AB7">
        <w:rPr>
          <w:sz w:val="28"/>
          <w:szCs w:val="28"/>
        </w:rPr>
        <w:t>косметический набор</w:t>
      </w:r>
      <w:r w:rsidR="00674B99">
        <w:rPr>
          <w:sz w:val="28"/>
          <w:szCs w:val="28"/>
        </w:rPr>
        <w:t xml:space="preserve">. На следующий день </w:t>
      </w:r>
      <w:r w:rsidR="00084AB7">
        <w:rPr>
          <w:sz w:val="28"/>
          <w:szCs w:val="28"/>
        </w:rPr>
        <w:t>Фр</w:t>
      </w:r>
      <w:r w:rsidR="00674B99">
        <w:rPr>
          <w:sz w:val="28"/>
          <w:szCs w:val="28"/>
        </w:rPr>
        <w:t>оловой подарил</w:t>
      </w:r>
      <w:r w:rsidR="00084AB7">
        <w:rPr>
          <w:sz w:val="28"/>
          <w:szCs w:val="28"/>
        </w:rPr>
        <w:t>и</w:t>
      </w:r>
      <w:r w:rsidR="00674B99">
        <w:rPr>
          <w:sz w:val="28"/>
          <w:szCs w:val="28"/>
        </w:rPr>
        <w:t xml:space="preserve"> такой же </w:t>
      </w:r>
      <w:r w:rsidR="00084AB7">
        <w:rPr>
          <w:sz w:val="28"/>
          <w:szCs w:val="28"/>
        </w:rPr>
        <w:t>набор</w:t>
      </w:r>
      <w:r w:rsidR="00674B99">
        <w:rPr>
          <w:sz w:val="28"/>
          <w:szCs w:val="28"/>
        </w:rPr>
        <w:t xml:space="preserve">. </w:t>
      </w:r>
      <w:r w:rsidR="00084AB7">
        <w:rPr>
          <w:sz w:val="28"/>
          <w:szCs w:val="28"/>
        </w:rPr>
        <w:t>Фролова</w:t>
      </w:r>
      <w:r w:rsidR="00674B99">
        <w:rPr>
          <w:sz w:val="28"/>
          <w:szCs w:val="28"/>
        </w:rPr>
        <w:t xml:space="preserve"> </w:t>
      </w:r>
      <w:r w:rsidR="00084AB7">
        <w:rPr>
          <w:sz w:val="28"/>
          <w:szCs w:val="28"/>
        </w:rPr>
        <w:t>обратилась</w:t>
      </w:r>
      <w:r w:rsidR="00674B99">
        <w:rPr>
          <w:sz w:val="28"/>
          <w:szCs w:val="28"/>
        </w:rPr>
        <w:t xml:space="preserve"> в магазин и, предъявив кассовый чек, попросила обменять </w:t>
      </w:r>
      <w:r w:rsidR="00084AB7">
        <w:rPr>
          <w:sz w:val="28"/>
          <w:szCs w:val="28"/>
        </w:rPr>
        <w:t>набор косметики</w:t>
      </w:r>
      <w:r w:rsidR="00674B99">
        <w:rPr>
          <w:sz w:val="28"/>
          <w:szCs w:val="28"/>
        </w:rPr>
        <w:t xml:space="preserve"> на другой, </w:t>
      </w:r>
      <w:r w:rsidR="00084AB7">
        <w:rPr>
          <w:sz w:val="28"/>
          <w:szCs w:val="28"/>
        </w:rPr>
        <w:t>продемонстрирова</w:t>
      </w:r>
      <w:r w:rsidR="00674B99">
        <w:rPr>
          <w:sz w:val="28"/>
          <w:szCs w:val="28"/>
        </w:rPr>
        <w:t xml:space="preserve">в, что она даже не </w:t>
      </w:r>
      <w:r w:rsidR="00084AB7">
        <w:rPr>
          <w:sz w:val="28"/>
          <w:szCs w:val="28"/>
        </w:rPr>
        <w:t>распечатывала его</w:t>
      </w:r>
      <w:r w:rsidR="00674B99">
        <w:rPr>
          <w:sz w:val="28"/>
          <w:szCs w:val="28"/>
        </w:rPr>
        <w:t>. Продаве</w:t>
      </w:r>
      <w:r w:rsidR="00084AB7">
        <w:rPr>
          <w:sz w:val="28"/>
          <w:szCs w:val="28"/>
        </w:rPr>
        <w:t>ц</w:t>
      </w:r>
      <w:r w:rsidR="00674B99">
        <w:rPr>
          <w:sz w:val="28"/>
          <w:szCs w:val="28"/>
        </w:rPr>
        <w:t xml:space="preserve"> </w:t>
      </w:r>
      <w:r w:rsidR="00084AB7">
        <w:rPr>
          <w:sz w:val="28"/>
          <w:szCs w:val="28"/>
        </w:rPr>
        <w:t>от</w:t>
      </w:r>
      <w:r w:rsidR="00674B99">
        <w:rPr>
          <w:sz w:val="28"/>
          <w:szCs w:val="28"/>
        </w:rPr>
        <w:t xml:space="preserve">казала, </w:t>
      </w:r>
      <w:r w:rsidR="00084AB7">
        <w:rPr>
          <w:sz w:val="28"/>
          <w:szCs w:val="28"/>
        </w:rPr>
        <w:t xml:space="preserve">сославшись на то, </w:t>
      </w:r>
      <w:r w:rsidR="00674B99">
        <w:rPr>
          <w:sz w:val="28"/>
          <w:szCs w:val="28"/>
        </w:rPr>
        <w:t xml:space="preserve">что такой товар обмену не подлежит. Правомерен ли отказ продавца? </w:t>
      </w:r>
    </w:p>
    <w:p w:rsidR="00674B99" w:rsidRDefault="00674B99" w:rsidP="00674B99">
      <w:pPr>
        <w:pStyle w:val="p17"/>
        <w:jc w:val="both"/>
        <w:rPr>
          <w:sz w:val="28"/>
          <w:szCs w:val="28"/>
        </w:rPr>
      </w:pPr>
    </w:p>
    <w:p w:rsidR="004A47E0" w:rsidRDefault="004A47E0" w:rsidP="00674B99">
      <w:pPr>
        <w:pStyle w:val="p17"/>
        <w:jc w:val="both"/>
      </w:pPr>
      <w:r>
        <w:rPr>
          <w:rStyle w:val="s1"/>
        </w:rPr>
        <w:t>Ответ:________________________________________________________________________</w:t>
      </w:r>
    </w:p>
    <w:p w:rsidR="004A47E0" w:rsidRDefault="004A47E0" w:rsidP="004A47E0">
      <w:pPr>
        <w:pStyle w:val="p10"/>
        <w:jc w:val="both"/>
      </w:pPr>
      <w:r>
        <w:t>_____________________________________________________________________________</w:t>
      </w:r>
    </w:p>
    <w:p w:rsidR="004A47E0" w:rsidRDefault="004A47E0" w:rsidP="004A47E0">
      <w:pPr>
        <w:pStyle w:val="p10"/>
        <w:jc w:val="both"/>
      </w:pPr>
      <w:r>
        <w:t>_____________________________________________________________________________</w:t>
      </w:r>
    </w:p>
    <w:p w:rsidR="004A47E0" w:rsidRDefault="004A47E0" w:rsidP="004A47E0">
      <w:pPr>
        <w:pStyle w:val="p10"/>
        <w:jc w:val="both"/>
      </w:pPr>
      <w:r>
        <w:t>_____________________________________________________________________________</w:t>
      </w:r>
    </w:p>
    <w:p w:rsidR="004A47E0" w:rsidRDefault="004A47E0" w:rsidP="004A47E0">
      <w:pPr>
        <w:pStyle w:val="p10"/>
        <w:jc w:val="both"/>
      </w:pPr>
      <w:r>
        <w:t>_____________________________________________________________________________</w:t>
      </w:r>
    </w:p>
    <w:p w:rsidR="004A47E0" w:rsidRDefault="004A47E0" w:rsidP="004A47E0">
      <w:pPr>
        <w:pStyle w:val="p10"/>
        <w:jc w:val="both"/>
      </w:pPr>
      <w:r>
        <w:t>_____________________________________________________________________________</w:t>
      </w:r>
    </w:p>
    <w:p w:rsidR="002E2F52" w:rsidRPr="002E2F52" w:rsidRDefault="00BE0DCA" w:rsidP="002E2F52">
      <w:pPr>
        <w:pStyle w:val="Default"/>
        <w:jc w:val="both"/>
        <w:rPr>
          <w:sz w:val="28"/>
          <w:szCs w:val="28"/>
        </w:rPr>
      </w:pPr>
      <w:r w:rsidRPr="002E2F52">
        <w:rPr>
          <w:sz w:val="28"/>
          <w:szCs w:val="28"/>
        </w:rPr>
        <w:t>5.</w:t>
      </w:r>
      <w:r w:rsidR="004A47E0" w:rsidRPr="002E2F52">
        <w:rPr>
          <w:sz w:val="28"/>
          <w:szCs w:val="28"/>
        </w:rPr>
        <w:t>2</w:t>
      </w:r>
      <w:r w:rsidRPr="002E2F52">
        <w:rPr>
          <w:sz w:val="28"/>
          <w:szCs w:val="28"/>
        </w:rPr>
        <w:t xml:space="preserve"> </w:t>
      </w:r>
      <w:r w:rsidR="002E2F52" w:rsidRPr="002E2F52">
        <w:rPr>
          <w:sz w:val="28"/>
          <w:szCs w:val="28"/>
        </w:rPr>
        <w:t>В профсоюзный орган обратился</w:t>
      </w:r>
      <w:r w:rsidR="002E2F52">
        <w:t xml:space="preserve"> </w:t>
      </w:r>
      <w:r w:rsidR="002E2F52" w:rsidRPr="002E2F52">
        <w:rPr>
          <w:sz w:val="28"/>
          <w:szCs w:val="28"/>
        </w:rPr>
        <w:t xml:space="preserve">подросток 15 лет </w:t>
      </w:r>
      <w:proofErr w:type="spellStart"/>
      <w:r w:rsidR="002E2F52" w:rsidRPr="002E2F52">
        <w:rPr>
          <w:sz w:val="28"/>
          <w:szCs w:val="28"/>
        </w:rPr>
        <w:t>А</w:t>
      </w:r>
      <w:r w:rsidR="002E2F52">
        <w:rPr>
          <w:sz w:val="28"/>
          <w:szCs w:val="28"/>
        </w:rPr>
        <w:t>фонин</w:t>
      </w:r>
      <w:proofErr w:type="spellEnd"/>
      <w:r w:rsidR="002E2F52" w:rsidRPr="002E2F52">
        <w:rPr>
          <w:sz w:val="28"/>
          <w:szCs w:val="28"/>
        </w:rPr>
        <w:t xml:space="preserve"> с просьбой о </w:t>
      </w:r>
      <w:r w:rsidR="002E2F52">
        <w:rPr>
          <w:sz w:val="28"/>
          <w:szCs w:val="28"/>
        </w:rPr>
        <w:t xml:space="preserve">разрешении в </w:t>
      </w:r>
      <w:r w:rsidR="002E2F52" w:rsidRPr="002E2F52">
        <w:rPr>
          <w:sz w:val="28"/>
          <w:szCs w:val="28"/>
        </w:rPr>
        <w:t>приеме на работу</w:t>
      </w:r>
      <w:r w:rsidR="00AC322B" w:rsidRPr="00AC322B">
        <w:rPr>
          <w:sz w:val="28"/>
          <w:szCs w:val="28"/>
        </w:rPr>
        <w:t xml:space="preserve"> </w:t>
      </w:r>
      <w:proofErr w:type="spellStart"/>
      <w:r w:rsidR="00AC322B">
        <w:rPr>
          <w:sz w:val="28"/>
          <w:szCs w:val="28"/>
        </w:rPr>
        <w:t>мерчендайзером</w:t>
      </w:r>
      <w:proofErr w:type="spellEnd"/>
      <w:r w:rsidR="00AC322B">
        <w:rPr>
          <w:sz w:val="28"/>
          <w:szCs w:val="28"/>
        </w:rPr>
        <w:t xml:space="preserve">, поскольку без такого разрешения ему отказывают в приеме на работу </w:t>
      </w:r>
      <w:proofErr w:type="spellStart"/>
      <w:r w:rsidR="00AC322B">
        <w:rPr>
          <w:sz w:val="28"/>
          <w:szCs w:val="28"/>
        </w:rPr>
        <w:t>мерчендайзером</w:t>
      </w:r>
      <w:proofErr w:type="spellEnd"/>
      <w:r w:rsidR="002E2F52" w:rsidRPr="002E2F52">
        <w:rPr>
          <w:sz w:val="28"/>
          <w:szCs w:val="28"/>
        </w:rPr>
        <w:t xml:space="preserve">. </w:t>
      </w:r>
      <w:r w:rsidR="002E2F52">
        <w:rPr>
          <w:sz w:val="28"/>
          <w:szCs w:val="28"/>
        </w:rPr>
        <w:t xml:space="preserve">Верно ли поступил </w:t>
      </w:r>
      <w:proofErr w:type="spellStart"/>
      <w:r w:rsidR="002E2F52">
        <w:rPr>
          <w:sz w:val="28"/>
          <w:szCs w:val="28"/>
        </w:rPr>
        <w:t>Афонин</w:t>
      </w:r>
      <w:proofErr w:type="spellEnd"/>
      <w:r w:rsidR="002E2F52">
        <w:rPr>
          <w:sz w:val="28"/>
          <w:szCs w:val="28"/>
        </w:rPr>
        <w:t>?</w:t>
      </w:r>
    </w:p>
    <w:p w:rsidR="004A47E0" w:rsidRDefault="00BC0643" w:rsidP="002E2F52">
      <w:pPr>
        <w:pStyle w:val="p19"/>
        <w:pBdr>
          <w:bottom w:val="single" w:sz="12" w:space="1" w:color="auto"/>
        </w:pBdr>
        <w:jc w:val="both"/>
        <w:rPr>
          <w:rStyle w:val="s1"/>
        </w:rPr>
      </w:pPr>
      <w:r>
        <w:rPr>
          <w:rStyle w:val="s1"/>
        </w:rPr>
        <w:t>Ответ: _</w:t>
      </w:r>
      <w:r w:rsidR="004A47E0">
        <w:rPr>
          <w:rStyle w:val="s1"/>
        </w:rPr>
        <w:t>______________________________________________________________________</w:t>
      </w:r>
    </w:p>
    <w:p w:rsidR="00EB7638" w:rsidRDefault="00EB7638" w:rsidP="002E2F52">
      <w:pPr>
        <w:pStyle w:val="p19"/>
        <w:pBdr>
          <w:bottom w:val="single" w:sz="12" w:space="1" w:color="auto"/>
        </w:pBdr>
        <w:jc w:val="both"/>
        <w:rPr>
          <w:rStyle w:val="s1"/>
        </w:rPr>
      </w:pPr>
      <w:r>
        <w:rPr>
          <w:rStyle w:val="s1"/>
        </w:rPr>
        <w:t xml:space="preserve">_____________________________________________________________________________ </w:t>
      </w:r>
    </w:p>
    <w:p w:rsidR="00EB7638" w:rsidRDefault="00EB7638" w:rsidP="002E2F52">
      <w:pPr>
        <w:pStyle w:val="p19"/>
        <w:pBdr>
          <w:bottom w:val="single" w:sz="12" w:space="1" w:color="auto"/>
        </w:pBdr>
        <w:jc w:val="both"/>
        <w:rPr>
          <w:rStyle w:val="s1"/>
        </w:rPr>
      </w:pPr>
      <w:r>
        <w:rPr>
          <w:rStyle w:val="s1"/>
        </w:rPr>
        <w:t>_____________________________________________________________________________</w:t>
      </w:r>
    </w:p>
    <w:p w:rsidR="00EB7638" w:rsidRDefault="00EB7638" w:rsidP="002E2F52">
      <w:pPr>
        <w:pStyle w:val="p19"/>
        <w:pBdr>
          <w:bottom w:val="single" w:sz="12" w:space="1" w:color="auto"/>
        </w:pBdr>
        <w:jc w:val="both"/>
        <w:rPr>
          <w:rStyle w:val="s1"/>
        </w:rPr>
      </w:pP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b/>
          <w:bCs/>
          <w:sz w:val="28"/>
          <w:szCs w:val="28"/>
        </w:rPr>
        <w:t xml:space="preserve">6. Решите логическую задачу.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В нападении на инкассаторов подозреваются трое: Иванов, Петров и Сидоров. Известно, что: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1. Если виновен Иванов или Петров, то невиновен Сидоров. </w:t>
      </w:r>
    </w:p>
    <w:p w:rsid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2. Если виновен Сидоров, то и остальные двое виновны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3. Если неправда, что Иванов и Петров оба невиновны, то виновен Сидоров. </w:t>
      </w:r>
    </w:p>
    <w:p w:rsidR="00BC0643" w:rsidRDefault="00BC0643" w:rsidP="00BC0643">
      <w:pPr>
        <w:pStyle w:val="Default"/>
        <w:rPr>
          <w:bCs/>
          <w:color w:val="auto"/>
          <w:sz w:val="28"/>
          <w:szCs w:val="28"/>
        </w:rPr>
      </w:pPr>
    </w:p>
    <w:p w:rsidR="00BC0643" w:rsidRDefault="00BC0643" w:rsidP="00BC0643">
      <w:pPr>
        <w:pStyle w:val="Default"/>
        <w:rPr>
          <w:bCs/>
          <w:color w:val="auto"/>
          <w:sz w:val="28"/>
          <w:szCs w:val="28"/>
        </w:rPr>
      </w:pPr>
      <w:r w:rsidRPr="00BC0643">
        <w:rPr>
          <w:bCs/>
          <w:color w:val="auto"/>
          <w:sz w:val="28"/>
          <w:szCs w:val="28"/>
        </w:rPr>
        <w:t xml:space="preserve">Определите, кто виновен, а кто нет. Обоснуйте свой ответ. </w:t>
      </w:r>
    </w:p>
    <w:p w:rsidR="00EB7638" w:rsidRDefault="00EB7638" w:rsidP="00BC0643">
      <w:pPr>
        <w:pStyle w:val="Defaul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4A47E0" w:rsidRPr="00BC0643" w:rsidRDefault="004A47E0" w:rsidP="004A47E0">
      <w:pPr>
        <w:ind w:firstLine="426"/>
        <w:rPr>
          <w:rFonts w:ascii="Times New Roman" w:eastAsia="Arial Unicode MS" w:hAnsi="Times New Roman"/>
          <w:i/>
          <w:sz w:val="28"/>
          <w:szCs w:val="28"/>
        </w:rPr>
      </w:pPr>
      <w:r w:rsidRPr="00BC0643">
        <w:rPr>
          <w:rFonts w:ascii="Times New Roman" w:eastAsia="Arial Unicode MS" w:hAnsi="Times New Roman"/>
          <w:b/>
          <w:sz w:val="28"/>
          <w:szCs w:val="28"/>
        </w:rPr>
        <w:lastRenderedPageBreak/>
        <w:t xml:space="preserve">Задание </w:t>
      </w:r>
      <w:r w:rsidR="00BC0643" w:rsidRPr="00BC0643">
        <w:rPr>
          <w:rFonts w:ascii="Times New Roman" w:eastAsia="Arial Unicode MS" w:hAnsi="Times New Roman"/>
          <w:b/>
          <w:sz w:val="28"/>
          <w:szCs w:val="28"/>
        </w:rPr>
        <w:t>7</w:t>
      </w:r>
      <w:r w:rsidRPr="00BC0643">
        <w:rPr>
          <w:rFonts w:ascii="Times New Roman" w:eastAsia="Arial Unicode MS" w:hAnsi="Times New Roman"/>
          <w:b/>
          <w:sz w:val="28"/>
          <w:szCs w:val="28"/>
        </w:rPr>
        <w:t xml:space="preserve">. </w:t>
      </w:r>
      <w:r w:rsidRPr="00BC0643">
        <w:rPr>
          <w:rFonts w:ascii="Times New Roman" w:eastAsia="Arial Unicode MS" w:hAnsi="Times New Roman"/>
          <w:i/>
          <w:sz w:val="28"/>
          <w:szCs w:val="28"/>
        </w:rPr>
        <w:t xml:space="preserve">Решите кроссворд. </w:t>
      </w:r>
    </w:p>
    <w:p w:rsidR="004A47E0" w:rsidRPr="00DA61A5" w:rsidRDefault="004A47E0" w:rsidP="00DA61A5">
      <w:pPr>
        <w:rPr>
          <w:rFonts w:ascii="Times New Roman" w:hAnsi="Times New Roman"/>
          <w:sz w:val="28"/>
          <w:szCs w:val="28"/>
        </w:rPr>
      </w:pPr>
      <w:r w:rsidRPr="00DA61A5">
        <w:rPr>
          <w:rFonts w:ascii="Times New Roman" w:hAnsi="Times New Roman"/>
          <w:sz w:val="28"/>
          <w:szCs w:val="28"/>
        </w:rPr>
        <w:t>По горизонтали:</w:t>
      </w:r>
    </w:p>
    <w:p w:rsidR="004A47E0" w:rsidRPr="00DA61A5" w:rsidRDefault="004A47E0" w:rsidP="00DA61A5">
      <w:pPr>
        <w:rPr>
          <w:rFonts w:ascii="Times New Roman" w:hAnsi="Times New Roman"/>
          <w:sz w:val="28"/>
          <w:szCs w:val="28"/>
          <w:lang w:eastAsia="ru-RU"/>
        </w:rPr>
      </w:pPr>
      <w:r w:rsidRPr="00DA61A5">
        <w:rPr>
          <w:rFonts w:ascii="Times New Roman" w:hAnsi="Times New Roman"/>
          <w:sz w:val="28"/>
          <w:szCs w:val="28"/>
          <w:lang w:eastAsia="ru-RU"/>
        </w:rPr>
        <w:t>2. юридический акт, принятый высшим представительным органом государственной власти либо непосредственным волеизъявлением народа (в порядке референдума) и регулирующий, как правило, наиболее важные общественные отношения</w:t>
      </w:r>
    </w:p>
    <w:p w:rsidR="004A47E0" w:rsidRPr="00BC0643" w:rsidRDefault="004A47E0" w:rsidP="004A47E0">
      <w:pPr>
        <w:shd w:val="clear" w:color="auto" w:fill="FFFFFF"/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3. </w:t>
      </w:r>
      <w:r w:rsidR="005E32F2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один из объектов, которые защищает Конституция РФ.</w:t>
      </w:r>
    </w:p>
    <w:p w:rsidR="004A47E0" w:rsidRPr="00BC0643" w:rsidRDefault="004A47E0" w:rsidP="004A47E0">
      <w:pPr>
        <w:shd w:val="clear" w:color="auto" w:fill="FFFFFF"/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7. </w:t>
      </w:r>
      <w:r w:rsidR="001A7CBA" w:rsidRPr="00BC0643">
        <w:rPr>
          <w:rFonts w:ascii="Times New Roman" w:eastAsia="Arial Unicode MS" w:hAnsi="Times New Roman"/>
          <w:color w:val="333333"/>
          <w:sz w:val="28"/>
          <w:szCs w:val="28"/>
          <w:shd w:val="clear" w:color="auto" w:fill="F3F1ED"/>
        </w:rPr>
        <w:t>равенство взаимоотношений двух или более сторон по каким-либо параметрам.</w:t>
      </w:r>
    </w:p>
    <w:p w:rsidR="00003AC8" w:rsidRPr="00BC0643" w:rsidRDefault="004A47E0" w:rsidP="00003AC8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10. </w:t>
      </w:r>
      <w:r w:rsidR="00003AC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факт нахождения обвиняемого или подозреваемого вне места преступления в момент его совершения, установленный доказанным присутствием его в это время в другом месте</w:t>
      </w:r>
    </w:p>
    <w:p w:rsidR="004A47E0" w:rsidRPr="00BC0643" w:rsidRDefault="004A47E0" w:rsidP="004A47E0">
      <w:pPr>
        <w:rPr>
          <w:rFonts w:ascii="Times New Roman" w:eastAsia="Arial Unicode MS" w:hAnsi="Times New Roman"/>
          <w:i/>
          <w:sz w:val="28"/>
          <w:szCs w:val="28"/>
        </w:rPr>
      </w:pPr>
      <w:r w:rsidRPr="00BC0643">
        <w:rPr>
          <w:rFonts w:ascii="Times New Roman" w:eastAsia="Arial Unicode MS" w:hAnsi="Times New Roman"/>
          <w:i/>
          <w:sz w:val="28"/>
          <w:szCs w:val="28"/>
        </w:rPr>
        <w:t>По вертикали: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1. </w:t>
      </w:r>
      <w:r w:rsidR="00003AC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регион, традиционно считающийся местом зарождения мафии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2. </w:t>
      </w:r>
      <w:r w:rsidR="005E32F2" w:rsidRPr="00BC0643">
        <w:rPr>
          <w:rFonts w:ascii="Times New Roman" w:eastAsia="Arial Unicode MS" w:hAnsi="Times New Roman"/>
          <w:color w:val="333333"/>
          <w:sz w:val="28"/>
          <w:szCs w:val="28"/>
          <w:shd w:val="clear" w:color="auto" w:fill="FFFFFF"/>
        </w:rPr>
        <w:t>результат процесса познавательной деятельности.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4. </w:t>
      </w:r>
      <w:r w:rsidR="00A956A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один из подразделов Уголовного кодекса.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5. </w:t>
      </w:r>
      <w:r w:rsidR="001A7CBA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метод изучения общественного мнения в социологии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6</w:t>
      </w:r>
      <w:r w:rsidR="00A956A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 учреждение отбывания уголовного наказания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8. </w:t>
      </w:r>
      <w:r w:rsidR="00003AC8" w:rsidRPr="00BC0643">
        <w:rPr>
          <w:rFonts w:ascii="Times New Roman" w:eastAsia="Arial Unicode MS" w:hAnsi="Times New Roman"/>
          <w:b/>
          <w:sz w:val="28"/>
          <w:szCs w:val="28"/>
          <w:lang w:eastAsia="ru-RU"/>
        </w:rPr>
        <w:t>т</w:t>
      </w:r>
      <w:r w:rsidR="00003AC8" w:rsidRPr="00BC0643">
        <w:rPr>
          <w:rStyle w:val="a7"/>
          <w:rFonts w:ascii="Times New Roman" w:eastAsia="Arial Unicode MS" w:hAnsi="Times New Roman"/>
          <w:b w:val="0"/>
          <w:sz w:val="28"/>
          <w:szCs w:val="28"/>
          <w:shd w:val="clear" w:color="auto" w:fill="FFFFFF"/>
        </w:rPr>
        <w:t>орги – это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состязательная форма закупки, при которой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покупатель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объявляет </w:t>
      </w:r>
      <w:hyperlink r:id="rId10" w:history="1">
        <w:r w:rsidR="00003AC8" w:rsidRPr="00BC0643">
          <w:rPr>
            <w:rStyle w:val="a5"/>
            <w:rFonts w:ascii="Times New Roman" w:eastAsia="Arial Unicode MS" w:hAnsi="Times New Roman"/>
            <w:color w:val="auto"/>
            <w:sz w:val="28"/>
            <w:szCs w:val="28"/>
            <w:u w:val="none"/>
            <w:shd w:val="clear" w:color="auto" w:fill="FFFFFF"/>
          </w:rPr>
          <w:t>аукцион</w:t>
        </w:r>
      </w:hyperlink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для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продавцов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на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продукт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с определенными технико-экономическими характеристиками.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Default="00003AC8" w:rsidP="009E2D38">
            <w:pPr>
              <w:ind w:firstLine="0"/>
              <w:jc w:val="left"/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  <w:t>1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2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C710F4" w:rsidRPr="00D55341" w:rsidRDefault="00C710F4" w:rsidP="00C710F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3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F7F9C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4" w:space="0" w:color="auto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4" w:space="0" w:color="auto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gridAfter w:val="1"/>
          <w:wAfter w:w="360" w:type="dxa"/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003AC8" w:rsidRPr="009859A2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003AC8" w:rsidRPr="00D55341" w:rsidTr="00C710F4">
        <w:trPr>
          <w:gridAfter w:val="1"/>
          <w:wAfter w:w="360" w:type="dxa"/>
          <w:trHeight w:val="308"/>
        </w:trPr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left w:val="nil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9E2D38">
        <w:trPr>
          <w:gridAfter w:val="1"/>
          <w:wAfter w:w="360" w:type="dxa"/>
          <w:trHeight w:val="307"/>
        </w:trPr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DA61A5">
        <w:trPr>
          <w:trHeight w:val="374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003AC8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003AC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</w:t>
            </w:r>
          </w:p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gridBefore w:val="5"/>
          <w:wBefore w:w="1800" w:type="dxa"/>
          <w:trHeight w:val="216"/>
        </w:trPr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9E2D38">
        <w:trPr>
          <w:gridBefore w:val="5"/>
          <w:gridAfter w:val="6"/>
          <w:wBefore w:w="1800" w:type="dxa"/>
          <w:wAfter w:w="2160" w:type="dxa"/>
          <w:trHeight w:val="216"/>
        </w:trPr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  <w:bookmarkStart w:id="0" w:name="_GoBack" w:colFirst="1" w:colLast="2"/>
          </w:p>
        </w:tc>
        <w:tc>
          <w:tcPr>
            <w:tcW w:w="360" w:type="dxa"/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bookmarkEnd w:id="0"/>
    </w:tbl>
    <w:p w:rsidR="00003AC8" w:rsidRDefault="00003AC8" w:rsidP="00003AC8">
      <w:pPr>
        <w:ind w:firstLine="0"/>
        <w:rPr>
          <w:rFonts w:ascii="Times New Roman" w:hAnsi="Times New Roman"/>
          <w:color w:val="FF0000"/>
          <w:sz w:val="24"/>
          <w:szCs w:val="24"/>
        </w:rPr>
      </w:pPr>
    </w:p>
    <w:sectPr w:rsidR="00003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911FC"/>
    <w:multiLevelType w:val="hybridMultilevel"/>
    <w:tmpl w:val="294A5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782303"/>
    <w:multiLevelType w:val="hybridMultilevel"/>
    <w:tmpl w:val="D2B0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C21870"/>
    <w:multiLevelType w:val="hybridMultilevel"/>
    <w:tmpl w:val="294A5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F2D67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74"/>
    <w:rsid w:val="00003AC8"/>
    <w:rsid w:val="00084AB7"/>
    <w:rsid w:val="001112AD"/>
    <w:rsid w:val="00136FB6"/>
    <w:rsid w:val="001A7CBA"/>
    <w:rsid w:val="001C59DC"/>
    <w:rsid w:val="00207FEC"/>
    <w:rsid w:val="00280685"/>
    <w:rsid w:val="002A6F72"/>
    <w:rsid w:val="002E2F52"/>
    <w:rsid w:val="003328D7"/>
    <w:rsid w:val="0047254C"/>
    <w:rsid w:val="004A47E0"/>
    <w:rsid w:val="005E32F2"/>
    <w:rsid w:val="00605025"/>
    <w:rsid w:val="0063723C"/>
    <w:rsid w:val="00674B99"/>
    <w:rsid w:val="006A4728"/>
    <w:rsid w:val="007115A2"/>
    <w:rsid w:val="00733998"/>
    <w:rsid w:val="00751AA0"/>
    <w:rsid w:val="00820A51"/>
    <w:rsid w:val="008667A9"/>
    <w:rsid w:val="0088597F"/>
    <w:rsid w:val="009508C5"/>
    <w:rsid w:val="00A046A4"/>
    <w:rsid w:val="00A956A8"/>
    <w:rsid w:val="00AC322B"/>
    <w:rsid w:val="00B042E4"/>
    <w:rsid w:val="00B2664E"/>
    <w:rsid w:val="00B41021"/>
    <w:rsid w:val="00B42E9B"/>
    <w:rsid w:val="00B92C46"/>
    <w:rsid w:val="00BC0643"/>
    <w:rsid w:val="00BE0DCA"/>
    <w:rsid w:val="00C710F4"/>
    <w:rsid w:val="00D97F4D"/>
    <w:rsid w:val="00DA61A5"/>
    <w:rsid w:val="00E82569"/>
    <w:rsid w:val="00EB7638"/>
    <w:rsid w:val="00F47305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E0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A47E0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customStyle="1" w:styleId="p16">
    <w:name w:val="p16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4A47E0"/>
  </w:style>
  <w:style w:type="character" w:customStyle="1" w:styleId="s5">
    <w:name w:val="s5"/>
    <w:rsid w:val="004A47E0"/>
  </w:style>
  <w:style w:type="character" w:customStyle="1" w:styleId="s4">
    <w:name w:val="s4"/>
    <w:rsid w:val="004A47E0"/>
  </w:style>
  <w:style w:type="paragraph" w:customStyle="1" w:styleId="Default">
    <w:name w:val="Default"/>
    <w:rsid w:val="00950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8597F"/>
    <w:rPr>
      <w:color w:val="0000FF"/>
      <w:u w:val="single"/>
    </w:rPr>
  </w:style>
  <w:style w:type="table" w:styleId="a6">
    <w:name w:val="Table Grid"/>
    <w:basedOn w:val="a1"/>
    <w:uiPriority w:val="39"/>
    <w:rsid w:val="0086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3A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E0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A47E0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customStyle="1" w:styleId="p16">
    <w:name w:val="p16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4A47E0"/>
  </w:style>
  <w:style w:type="character" w:customStyle="1" w:styleId="s5">
    <w:name w:val="s5"/>
    <w:rsid w:val="004A47E0"/>
  </w:style>
  <w:style w:type="character" w:customStyle="1" w:styleId="s4">
    <w:name w:val="s4"/>
    <w:rsid w:val="004A47E0"/>
  </w:style>
  <w:style w:type="paragraph" w:customStyle="1" w:styleId="Default">
    <w:name w:val="Default"/>
    <w:rsid w:val="00950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8597F"/>
    <w:rPr>
      <w:color w:val="0000FF"/>
      <w:u w:val="single"/>
    </w:rPr>
  </w:style>
  <w:style w:type="table" w:styleId="a6">
    <w:name w:val="Table Grid"/>
    <w:basedOn w:val="a1"/>
    <w:uiPriority w:val="39"/>
    <w:rsid w:val="0086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3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0%D0%B2%D0%B5%D0%BD%D1%81%D1%82%D0%B2%D0%BE_%D0%BF%D0%B5%D1%80%D0%B5%D0%B4_%D0%B7%D0%B0%D0%BA%D0%BE%D0%BD%D0%BE%D0%BC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0%B5%D1%80%D1%85%D0%BE%D0%B2%D0%B5%D0%BD%D1%81%D1%82%D0%B2%D0%BE_%D0%B7%D0%B0%D0%BA%D0%BE%D0%BD%D0%B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nvestments.academic.ru/703/%D0%B0%D1%83%D0%BA%D1%86%D0%B8%D0%BE%D0%B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F%D1%80%D0%B0%D0%B2%D0%B0_%D1%87%D0%B5%D0%BB%D0%BE%D0%B2%D0%B5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AA627-EC96-48D2-8943-099E75DC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Любенко Наталья Ивановна</cp:lastModifiedBy>
  <cp:revision>17</cp:revision>
  <dcterms:created xsi:type="dcterms:W3CDTF">2017-09-28T06:22:00Z</dcterms:created>
  <dcterms:modified xsi:type="dcterms:W3CDTF">2017-11-22T14:14:00Z</dcterms:modified>
</cp:coreProperties>
</file>